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F5728" w14:textId="24D35543" w:rsidR="00EF5169" w:rsidRDefault="00BB4BB2">
      <w:pPr>
        <w:rPr>
          <w:rFonts w:ascii="Times New Roman" w:eastAsia="Times New Roman" w:hAnsi="Times New Roman" w:cs="Times New Roman"/>
          <w:sz w:val="20"/>
          <w:szCs w:val="20"/>
        </w:rPr>
      </w:pPr>
      <w:r>
        <w:rPr>
          <w:noProof/>
        </w:rPr>
        <w:drawing>
          <wp:inline distT="0" distB="0" distL="0" distR="0" wp14:anchorId="1DBBDD22" wp14:editId="4BD02528">
            <wp:extent cx="2241550" cy="780927"/>
            <wp:effectExtent l="0" t="0" r="6350" b="635"/>
            <wp:docPr id="494156824" name="Picture 1" descr="A purple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156824" name="Picture 1" descr="A purple and orange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3338" cy="785034"/>
                    </a:xfrm>
                    <a:prstGeom prst="rect">
                      <a:avLst/>
                    </a:prstGeom>
                    <a:noFill/>
                    <a:ln>
                      <a:noFill/>
                    </a:ln>
                  </pic:spPr>
                </pic:pic>
              </a:graphicData>
            </a:graphic>
          </wp:inline>
        </w:drawing>
      </w:r>
      <w:r w:rsidR="00815AFD">
        <w:rPr>
          <w:rFonts w:ascii="Calibri" w:hAnsi="Calibri"/>
          <w:noProof/>
          <w:sz w:val="20"/>
          <w:szCs w:val="20"/>
        </w:rPr>
        <mc:AlternateContent>
          <mc:Choice Requires="wps">
            <w:drawing>
              <wp:anchor distT="0" distB="0" distL="114300" distR="114300" simplePos="0" relativeHeight="251659264" behindDoc="0" locked="0" layoutInCell="1" allowOverlap="1" wp14:anchorId="2018B363" wp14:editId="74173FEA">
                <wp:simplePos x="0" y="0"/>
                <wp:positionH relativeFrom="column">
                  <wp:posOffset>4873625</wp:posOffset>
                </wp:positionH>
                <wp:positionV relativeFrom="paragraph">
                  <wp:posOffset>-352425</wp:posOffset>
                </wp:positionV>
                <wp:extent cx="1381125" cy="476250"/>
                <wp:effectExtent l="0" t="0" r="0" b="0"/>
                <wp:wrapThrough wrapText="bothSides">
                  <wp:wrapPolygon edited="0">
                    <wp:start x="596" y="0"/>
                    <wp:lineTo x="596" y="20736"/>
                    <wp:lineTo x="20557" y="20736"/>
                    <wp:lineTo x="20557" y="0"/>
                    <wp:lineTo x="596" y="0"/>
                  </wp:wrapPolygon>
                </wp:wrapThrough>
                <wp:docPr id="3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1125" cy="476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042F9C" w14:textId="1571B476" w:rsidR="00A457EC" w:rsidRPr="00F9496B" w:rsidRDefault="00A457EC" w:rsidP="006361C0">
                            <w:pPr>
                              <w:spacing w:line="216" w:lineRule="auto"/>
                              <w:rPr>
                                <w:rFonts w:ascii="Calibri" w:hAnsi="Calibri"/>
                                <w:color w:val="E9452A"/>
                                <w:sz w:val="48"/>
                                <w:szCs w:val="48"/>
                              </w:rPr>
                            </w:pPr>
                            <w:r>
                              <w:rPr>
                                <w:rFonts w:ascii="Calibri" w:hAnsi="Calibri"/>
                                <w:color w:val="E9452A"/>
                                <w:sz w:val="48"/>
                                <w:szCs w:val="48"/>
                              </w:rPr>
                              <w:t>Hospitals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8B363" id="_x0000_t202" coordsize="21600,21600" o:spt="202" path="m,l,21600r21600,l21600,xe">
                <v:stroke joinstyle="miter"/>
                <v:path gradientshapeok="t" o:connecttype="rect"/>
              </v:shapetype>
              <v:shape id="_x0000_s1026" type="#_x0000_t202" style="position:absolute;margin-left:383.75pt;margin-top:-27.75pt;width:108.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" filled="f" stroked="f">
                <v:textbox>
                  <w:txbxContent>
                    <w:p w14:paraId="10042F9C" w14:textId="1571B476" w:rsidR="00A457EC" w:rsidRPr="00F9496B" w:rsidRDefault="00A457EC" w:rsidP="006361C0">
                      <w:pPr>
                        <w:spacing w:line="216" w:lineRule="auto"/>
                        <w:rPr>
                          <w:rFonts w:ascii="Calibri" w:hAnsi="Calibri"/>
                          <w:color w:val="E9452A"/>
                          <w:sz w:val="48"/>
                          <w:szCs w:val="48"/>
                        </w:rPr>
                      </w:pPr>
                      <w:r>
                        <w:rPr>
                          <w:rFonts w:ascii="Calibri" w:hAnsi="Calibri"/>
                          <w:color w:val="E9452A"/>
                          <w:sz w:val="48"/>
                          <w:szCs w:val="48"/>
                        </w:rPr>
                        <w:t>Hospitals</w:t>
                      </w:r>
                    </w:p>
                  </w:txbxContent>
                </v:textbox>
                <w10:wrap type="through"/>
              </v:shape>
            </w:pict>
          </mc:Fallback>
        </mc:AlternateContent>
      </w:r>
    </w:p>
    <w:p w14:paraId="0EEEA83B" w14:textId="4ED686DE" w:rsidR="00EF5169" w:rsidRDefault="00EF5169">
      <w:pPr>
        <w:rPr>
          <w:rFonts w:ascii="Times New Roman" w:eastAsia="Times New Roman" w:hAnsi="Times New Roman" w:cs="Times New Roman"/>
          <w:sz w:val="20"/>
          <w:szCs w:val="20"/>
        </w:rPr>
      </w:pPr>
    </w:p>
    <w:p w14:paraId="74B89E98" w14:textId="77777777" w:rsidR="00EF5169" w:rsidRDefault="00EF5169">
      <w:pPr>
        <w:spacing w:before="4"/>
        <w:rPr>
          <w:rFonts w:ascii="Times New Roman" w:eastAsia="Times New Roman" w:hAnsi="Times New Roman" w:cs="Times New Roman"/>
          <w:sz w:val="13"/>
          <w:szCs w:val="13"/>
        </w:rPr>
      </w:pPr>
    </w:p>
    <w:p w14:paraId="69A93224" w14:textId="1700D987" w:rsidR="00EF5169" w:rsidRDefault="00263427">
      <w:pPr>
        <w:ind w:left="120"/>
        <w:rPr>
          <w:rFonts w:ascii="Times New Roman" w:eastAsia="Times New Roman" w:hAnsi="Times New Roman" w:cs="Times New Roman"/>
          <w:sz w:val="20"/>
          <w:szCs w:val="20"/>
        </w:rPr>
      </w:pPr>
      <w:r>
        <w:rPr>
          <w:rFonts w:ascii="Calibri" w:eastAsia="Calibri" w:hAnsi="Calibri" w:cs="Calibri"/>
          <w:noProof/>
          <w:sz w:val="20"/>
          <w:szCs w:val="20"/>
        </w:rPr>
        <w:drawing>
          <wp:anchor distT="0" distB="0" distL="114300" distR="114300" simplePos="0" relativeHeight="503305008" behindDoc="0" locked="0" layoutInCell="1" allowOverlap="1" wp14:anchorId="489257FA" wp14:editId="4888CAE8">
            <wp:simplePos x="0" y="0"/>
            <wp:positionH relativeFrom="column">
              <wp:posOffset>4416425</wp:posOffset>
            </wp:positionH>
            <wp:positionV relativeFrom="paragraph">
              <wp:posOffset>89535</wp:posOffset>
            </wp:positionV>
            <wp:extent cx="2242820" cy="1761663"/>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42820" cy="176166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F68A3">
        <w:rPr>
          <w:rFonts w:ascii="Times New Roman" w:eastAsia="Times New Roman" w:hAnsi="Times New Roman" w:cs="Times New Roman"/>
          <w:noProof/>
          <w:sz w:val="20"/>
          <w:szCs w:val="20"/>
        </w:rPr>
        <mc:AlternateContent>
          <mc:Choice Requires="wps">
            <w:drawing>
              <wp:inline distT="0" distB="0" distL="0" distR="0" wp14:anchorId="063C899D" wp14:editId="259C369B">
                <wp:extent cx="6864350" cy="1906172"/>
                <wp:effectExtent l="0" t="0" r="0" b="0"/>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1906172"/>
                        </a:xfrm>
                        <a:prstGeom prst="rect">
                          <a:avLst/>
                        </a:prstGeom>
                        <a:solidFill>
                          <a:srgbClr val="FFF5E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607957C" w14:textId="77777777" w:rsidR="00A457EC" w:rsidRDefault="00A457EC">
                            <w:pPr>
                              <w:spacing w:before="2"/>
                              <w:rPr>
                                <w:rFonts w:ascii="Times New Roman" w:eastAsia="Times New Roman" w:hAnsi="Times New Roman" w:cs="Times New Roman"/>
                                <w:sz w:val="35"/>
                                <w:szCs w:val="35"/>
                              </w:rPr>
                            </w:pPr>
                          </w:p>
                          <w:p w14:paraId="7BFE8CBC" w14:textId="7A41D52B" w:rsidR="00A457EC" w:rsidRPr="00414B96" w:rsidRDefault="00A457EC" w:rsidP="00414B96">
                            <w:pPr>
                              <w:spacing w:line="261" w:lineRule="auto"/>
                              <w:ind w:left="446" w:right="4618"/>
                              <w:rPr>
                                <w:rFonts w:ascii="Calibri" w:eastAsia="Calibri" w:hAnsi="Calibri" w:cs="Calibri"/>
                                <w:sz w:val="24"/>
                                <w:szCs w:val="24"/>
                              </w:rPr>
                            </w:pPr>
                            <w:r w:rsidRPr="00414B96">
                              <w:rPr>
                                <w:rFonts w:ascii="Calibri"/>
                                <w:bCs/>
                                <w:color w:val="231F20"/>
                                <w:sz w:val="24"/>
                              </w:rPr>
                              <w:t xml:space="preserve">Older adults </w:t>
                            </w:r>
                            <w:r w:rsidR="00264ACF">
                              <w:rPr>
                                <w:rFonts w:ascii="Calibri"/>
                                <w:bCs/>
                                <w:color w:val="231F20"/>
                                <w:sz w:val="24"/>
                              </w:rPr>
                              <w:t xml:space="preserve">living with dementia </w:t>
                            </w:r>
                            <w:r w:rsidRPr="00414B96">
                              <w:rPr>
                                <w:rFonts w:ascii="Calibri"/>
                                <w:bCs/>
                                <w:color w:val="231F20"/>
                                <w:sz w:val="24"/>
                              </w:rPr>
                              <w:t>have three times more hospitalizations, four times more hospital stay days, and nearly three times more emergency department visits than other older adults. You can take practical steps to improve care for</w:t>
                            </w:r>
                            <w:r w:rsidR="00264ACF">
                              <w:rPr>
                                <w:rFonts w:ascii="Calibri"/>
                                <w:bCs/>
                                <w:color w:val="231F20"/>
                                <w:sz w:val="24"/>
                              </w:rPr>
                              <w:t xml:space="preserve"> individuals living</w:t>
                            </w:r>
                            <w:r w:rsidRPr="00414B96">
                              <w:rPr>
                                <w:rFonts w:ascii="Calibri"/>
                                <w:bCs/>
                                <w:color w:val="231F20"/>
                                <w:sz w:val="24"/>
                              </w:rPr>
                              <w:t xml:space="preserve"> with dementia and create dementia friendly environments in</w:t>
                            </w:r>
                            <w:r>
                              <w:rPr>
                                <w:rFonts w:ascii="Calibri"/>
                                <w:bCs/>
                                <w:color w:val="231F20"/>
                                <w:sz w:val="24"/>
                              </w:rPr>
                              <w:t xml:space="preserve"> </w:t>
                            </w:r>
                            <w:r w:rsidRPr="00414B96">
                              <w:rPr>
                                <w:rFonts w:ascii="Calibri"/>
                                <w:bCs/>
                                <w:color w:val="231F20"/>
                                <w:sz w:val="24"/>
                              </w:rPr>
                              <w:t xml:space="preserve">your acute care </w:t>
                            </w:r>
                            <w:r w:rsidR="00DF3612" w:rsidRPr="00414B96">
                              <w:rPr>
                                <w:rFonts w:ascii="Calibri"/>
                                <w:bCs/>
                                <w:color w:val="231F20"/>
                                <w:sz w:val="24"/>
                              </w:rPr>
                              <w:t>setting. *</w:t>
                            </w:r>
                          </w:p>
                        </w:txbxContent>
                      </wps:txbx>
                      <wps:bodyPr rot="0" vert="horz" wrap="square" lIns="0" tIns="0" rIns="0" bIns="0" anchor="t" anchorCtr="0" upright="1">
                        <a:noAutofit/>
                      </wps:bodyPr>
                    </wps:wsp>
                  </a:graphicData>
                </a:graphic>
              </wp:inline>
            </w:drawing>
          </mc:Choice>
          <mc:Fallback>
            <w:pict>
              <v:shape w14:anchorId="063C899D" id="Text Box 24" o:spid="_x0000_s1027" type="#_x0000_t202" style="width:540.5pt;height:15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" fillcolor="#fff5ef" stroked="f">
                <v:textbox inset="0,0,0,0">
                  <w:txbxContent>
                    <w:p w14:paraId="5607957C" w14:textId="77777777" w:rsidR="00A457EC" w:rsidRDefault="00A457EC">
                      <w:pPr>
                        <w:spacing w:before="2"/>
                        <w:rPr>
                          <w:rFonts w:ascii="Times New Roman" w:eastAsia="Times New Roman" w:hAnsi="Times New Roman" w:cs="Times New Roman"/>
                          <w:sz w:val="35"/>
                          <w:szCs w:val="35"/>
                        </w:rPr>
                      </w:pPr>
                    </w:p>
                    <w:p w14:paraId="7BFE8CBC" w14:textId="7A41D52B" w:rsidR="00A457EC" w:rsidRPr="00414B96" w:rsidRDefault="00A457EC" w:rsidP="00414B96">
                      <w:pPr>
                        <w:spacing w:line="261" w:lineRule="auto"/>
                        <w:ind w:left="446" w:right="4618"/>
                        <w:rPr>
                          <w:rFonts w:ascii="Calibri" w:eastAsia="Calibri" w:hAnsi="Calibri" w:cs="Calibri"/>
                          <w:sz w:val="24"/>
                          <w:szCs w:val="24"/>
                        </w:rPr>
                      </w:pPr>
                      <w:r w:rsidRPr="00414B96">
                        <w:rPr>
                          <w:rFonts w:ascii="Calibri"/>
                          <w:bCs/>
                          <w:color w:val="231F20"/>
                          <w:sz w:val="24"/>
                        </w:rPr>
                        <w:t xml:space="preserve">Older adults </w:t>
                      </w:r>
                      <w:r w:rsidR="00264ACF">
                        <w:rPr>
                          <w:rFonts w:ascii="Calibri"/>
                          <w:bCs/>
                          <w:color w:val="231F20"/>
                          <w:sz w:val="24"/>
                        </w:rPr>
                        <w:t xml:space="preserve">living with dementia </w:t>
                      </w:r>
                      <w:r w:rsidRPr="00414B96">
                        <w:rPr>
                          <w:rFonts w:ascii="Calibri"/>
                          <w:bCs/>
                          <w:color w:val="231F20"/>
                          <w:sz w:val="24"/>
                        </w:rPr>
                        <w:t>have three times more hospitalizations, four times more hospital stay days, and nearly three times more emergency department visits than other older adults. You can take practical steps to improve care for</w:t>
                      </w:r>
                      <w:r w:rsidR="00264ACF">
                        <w:rPr>
                          <w:rFonts w:ascii="Calibri"/>
                          <w:bCs/>
                          <w:color w:val="231F20"/>
                          <w:sz w:val="24"/>
                        </w:rPr>
                        <w:t xml:space="preserve"> individuals living</w:t>
                      </w:r>
                      <w:r w:rsidRPr="00414B96">
                        <w:rPr>
                          <w:rFonts w:ascii="Calibri"/>
                          <w:bCs/>
                          <w:color w:val="231F20"/>
                          <w:sz w:val="24"/>
                        </w:rPr>
                        <w:t xml:space="preserve"> with dementia and create dementia friendly environments in</w:t>
                      </w:r>
                      <w:r>
                        <w:rPr>
                          <w:rFonts w:ascii="Calibri"/>
                          <w:bCs/>
                          <w:color w:val="231F20"/>
                          <w:sz w:val="24"/>
                        </w:rPr>
                        <w:t xml:space="preserve"> </w:t>
                      </w:r>
                      <w:r w:rsidRPr="00414B96">
                        <w:rPr>
                          <w:rFonts w:ascii="Calibri"/>
                          <w:bCs/>
                          <w:color w:val="231F20"/>
                          <w:sz w:val="24"/>
                        </w:rPr>
                        <w:t xml:space="preserve">your acute care </w:t>
                      </w:r>
                      <w:r w:rsidR="00DF3612" w:rsidRPr="00414B96">
                        <w:rPr>
                          <w:rFonts w:ascii="Calibri"/>
                          <w:bCs/>
                          <w:color w:val="231F20"/>
                          <w:sz w:val="24"/>
                        </w:rPr>
                        <w:t>setting. *</w:t>
                      </w:r>
                    </w:p>
                  </w:txbxContent>
                </v:textbox>
                <w10:anchorlock/>
              </v:shape>
            </w:pict>
          </mc:Fallback>
        </mc:AlternateContent>
      </w:r>
    </w:p>
    <w:p w14:paraId="1AF571E9" w14:textId="77777777" w:rsidR="00EF5169" w:rsidRDefault="00EF5169">
      <w:pPr>
        <w:rPr>
          <w:rFonts w:ascii="Times New Roman" w:eastAsia="Times New Roman" w:hAnsi="Times New Roman" w:cs="Times New Roman"/>
          <w:sz w:val="20"/>
          <w:szCs w:val="20"/>
        </w:rPr>
      </w:pPr>
    </w:p>
    <w:p w14:paraId="50C2F564" w14:textId="77777777" w:rsidR="00EF5169" w:rsidRDefault="00EF5169">
      <w:pPr>
        <w:spacing w:before="3"/>
        <w:rPr>
          <w:rFonts w:ascii="Calibri" w:eastAsia="Calibri" w:hAnsi="Calibri" w:cs="Calibri"/>
          <w:sz w:val="16"/>
          <w:szCs w:val="16"/>
        </w:rPr>
      </w:pPr>
    </w:p>
    <w:p w14:paraId="624CCBED" w14:textId="59768B28" w:rsidR="00EF5169" w:rsidRDefault="00CF68A3">
      <w:pPr>
        <w:ind w:left="100"/>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50941094" wp14:editId="783662BB">
                <wp:extent cx="6858000" cy="521335"/>
                <wp:effectExtent l="0" t="0" r="0" b="0"/>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21335"/>
                        </a:xfrm>
                        <a:prstGeom prst="rect">
                          <a:avLst/>
                        </a:prstGeom>
                        <a:solidFill>
                          <a:srgbClr val="DCF1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FEA1162" w14:textId="547A7134" w:rsidR="00A457EC" w:rsidRDefault="00A457EC">
                            <w:pPr>
                              <w:spacing w:before="202"/>
                              <w:ind w:left="446"/>
                              <w:rPr>
                                <w:rFonts w:ascii="Calibri" w:eastAsia="Calibri" w:hAnsi="Calibri" w:cs="Calibri"/>
                                <w:sz w:val="21"/>
                                <w:szCs w:val="21"/>
                              </w:rPr>
                            </w:pPr>
                            <w:r>
                              <w:rPr>
                                <w:rFonts w:ascii="Calibri"/>
                                <w:color w:val="7A2674"/>
                                <w:sz w:val="36"/>
                              </w:rPr>
                              <w:t xml:space="preserve">Interacting with People </w:t>
                            </w:r>
                            <w:r w:rsidR="000A24FF">
                              <w:rPr>
                                <w:rFonts w:ascii="Calibri"/>
                                <w:color w:val="7A2674"/>
                                <w:sz w:val="36"/>
                              </w:rPr>
                              <w:t xml:space="preserve">Living </w:t>
                            </w:r>
                            <w:r>
                              <w:rPr>
                                <w:rFonts w:ascii="Calibri"/>
                                <w:color w:val="7A2674"/>
                                <w:sz w:val="36"/>
                              </w:rPr>
                              <w:t>with Dementia</w:t>
                            </w:r>
                          </w:p>
                        </w:txbxContent>
                      </wps:txbx>
                      <wps:bodyPr rot="0" vert="horz" wrap="square" lIns="0" tIns="0" rIns="0" bIns="0" anchor="t" anchorCtr="0" upright="1">
                        <a:noAutofit/>
                      </wps:bodyPr>
                    </wps:wsp>
                  </a:graphicData>
                </a:graphic>
              </wp:inline>
            </w:drawing>
          </mc:Choice>
          <mc:Fallback>
            <w:pict>
              <v:shape w14:anchorId="50941094" id="Text Box 8" o:spid="_x0000_s1028" type="#_x0000_t202" style="width:540pt;height: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" fillcolor="#dcf1f8" stroked="f">
                <v:textbox inset="0,0,0,0">
                  <w:txbxContent>
                    <w:p w14:paraId="4FEA1162" w14:textId="547A7134" w:rsidR="00A457EC" w:rsidRDefault="00A457EC">
                      <w:pPr>
                        <w:spacing w:before="202"/>
                        <w:ind w:left="446"/>
                        <w:rPr>
                          <w:rFonts w:ascii="Calibri" w:eastAsia="Calibri" w:hAnsi="Calibri" w:cs="Calibri"/>
                          <w:sz w:val="21"/>
                          <w:szCs w:val="21"/>
                        </w:rPr>
                      </w:pPr>
                      <w:r>
                        <w:rPr>
                          <w:rFonts w:ascii="Calibri"/>
                          <w:color w:val="7A2674"/>
                          <w:sz w:val="36"/>
                        </w:rPr>
                        <w:t xml:space="preserve">Interacting with People </w:t>
                      </w:r>
                      <w:r w:rsidR="000A24FF">
                        <w:rPr>
                          <w:rFonts w:ascii="Calibri"/>
                          <w:color w:val="7A2674"/>
                          <w:sz w:val="36"/>
                        </w:rPr>
                        <w:t xml:space="preserve">Living </w:t>
                      </w:r>
                      <w:r>
                        <w:rPr>
                          <w:rFonts w:ascii="Calibri"/>
                          <w:color w:val="7A2674"/>
                          <w:sz w:val="36"/>
                        </w:rPr>
                        <w:t>with Dementia</w:t>
                      </w:r>
                    </w:p>
                  </w:txbxContent>
                </v:textbox>
                <w10:anchorlock/>
              </v:shape>
            </w:pict>
          </mc:Fallback>
        </mc:AlternateContent>
      </w:r>
    </w:p>
    <w:p w14:paraId="373831B1" w14:textId="77777777" w:rsidR="00EF5169" w:rsidRDefault="00EF5169">
      <w:pPr>
        <w:spacing w:before="1"/>
        <w:rPr>
          <w:rFonts w:ascii="Calibri" w:eastAsia="Calibri" w:hAnsi="Calibri" w:cs="Calibri"/>
          <w:sz w:val="17"/>
          <w:szCs w:val="17"/>
        </w:rPr>
      </w:pPr>
    </w:p>
    <w:p w14:paraId="01D7310A" w14:textId="77777777" w:rsidR="00EF5169" w:rsidRDefault="00EF5169">
      <w:pPr>
        <w:rPr>
          <w:rFonts w:ascii="Calibri" w:eastAsia="Calibri" w:hAnsi="Calibri" w:cs="Calibri"/>
          <w:sz w:val="17"/>
          <w:szCs w:val="17"/>
        </w:rPr>
        <w:sectPr w:rsidR="00EF5169" w:rsidSect="00482243">
          <w:footerReference w:type="default" r:id="rId12"/>
          <w:type w:val="continuous"/>
          <w:pgSz w:w="12240" w:h="15840"/>
          <w:pgMar w:top="1500" w:right="620" w:bottom="280" w:left="620" w:header="720" w:footer="720" w:gutter="0"/>
          <w:cols w:space="720"/>
        </w:sectPr>
      </w:pPr>
    </w:p>
    <w:p w14:paraId="38F92995" w14:textId="1A2F0F7A" w:rsidR="00414B96" w:rsidRDefault="00414B96" w:rsidP="00414B96">
      <w:pPr>
        <w:pStyle w:val="ListParagraph"/>
        <w:numPr>
          <w:ilvl w:val="0"/>
          <w:numId w:val="11"/>
        </w:numPr>
        <w:rPr>
          <w:rFonts w:ascii="Calibri"/>
          <w:color w:val="231F20"/>
          <w:sz w:val="20"/>
        </w:rPr>
      </w:pPr>
      <w:r w:rsidRPr="00414B96">
        <w:rPr>
          <w:rFonts w:ascii="Calibri"/>
          <w:color w:val="231F20"/>
          <w:sz w:val="20"/>
        </w:rPr>
        <w:t>Always introduce yourself before every interaction with the person, speak slowly and clearly, and maintain good eye contact.</w:t>
      </w:r>
    </w:p>
    <w:p w14:paraId="1A717EAF" w14:textId="77777777" w:rsidR="008F5399" w:rsidRPr="00414B96" w:rsidRDefault="008F5399" w:rsidP="001417A1">
      <w:pPr>
        <w:pStyle w:val="ListParagraph"/>
        <w:ind w:left="720"/>
        <w:rPr>
          <w:rFonts w:ascii="Calibri"/>
          <w:color w:val="231F20"/>
          <w:sz w:val="20"/>
        </w:rPr>
      </w:pPr>
    </w:p>
    <w:p w14:paraId="164A3093" w14:textId="7E84F8B5" w:rsidR="008F5399" w:rsidRPr="001417A1" w:rsidRDefault="00414B96" w:rsidP="008F5399">
      <w:pPr>
        <w:pStyle w:val="ListParagraph"/>
        <w:numPr>
          <w:ilvl w:val="0"/>
          <w:numId w:val="11"/>
        </w:numPr>
        <w:rPr>
          <w:rFonts w:ascii="Calibri"/>
          <w:color w:val="231F20"/>
          <w:sz w:val="20"/>
        </w:rPr>
      </w:pPr>
      <w:r w:rsidRPr="00414B96">
        <w:rPr>
          <w:rFonts w:ascii="Calibri"/>
          <w:color w:val="231F20"/>
          <w:sz w:val="20"/>
        </w:rPr>
        <w:t>Give the person time to respond. Don’t interrupt or finish sentences.</w:t>
      </w:r>
    </w:p>
    <w:p w14:paraId="5034D7DE" w14:textId="77777777" w:rsidR="008F5399" w:rsidRDefault="008F5399" w:rsidP="001417A1">
      <w:pPr>
        <w:pStyle w:val="ListParagraph"/>
        <w:ind w:left="720"/>
        <w:rPr>
          <w:rFonts w:ascii="Calibri"/>
          <w:color w:val="231F20"/>
          <w:sz w:val="20"/>
        </w:rPr>
      </w:pPr>
    </w:p>
    <w:p w14:paraId="74FB15CF" w14:textId="422B0A74" w:rsidR="008F5399" w:rsidRDefault="003B7DDE" w:rsidP="008F5399">
      <w:pPr>
        <w:pStyle w:val="ListParagraph"/>
        <w:widowControl/>
        <w:numPr>
          <w:ilvl w:val="0"/>
          <w:numId w:val="11"/>
        </w:numPr>
        <w:contextualSpacing/>
        <w:rPr>
          <w:rFonts w:ascii="Calibri" w:hAnsi="Calibri"/>
          <w:sz w:val="20"/>
          <w:szCs w:val="20"/>
        </w:rPr>
      </w:pPr>
      <w:r w:rsidRPr="005B2F99">
        <w:rPr>
          <w:rFonts w:ascii="Calibri" w:hAnsi="Calibri"/>
          <w:sz w:val="20"/>
          <w:szCs w:val="20"/>
        </w:rPr>
        <w:t>Listen with empathy and seek to understand the person’s reality or feelings.</w:t>
      </w:r>
    </w:p>
    <w:p w14:paraId="083CD07F" w14:textId="77777777" w:rsidR="008F5399" w:rsidRPr="001417A1" w:rsidRDefault="008F5399" w:rsidP="001417A1">
      <w:pPr>
        <w:pStyle w:val="ListParagraph"/>
        <w:widowControl/>
        <w:ind w:left="720"/>
        <w:contextualSpacing/>
        <w:rPr>
          <w:rFonts w:ascii="Calibri" w:hAnsi="Calibri"/>
          <w:sz w:val="20"/>
          <w:szCs w:val="20"/>
        </w:rPr>
      </w:pPr>
    </w:p>
    <w:p w14:paraId="59148FAA" w14:textId="1C14B4E9" w:rsidR="003B7DDE" w:rsidRDefault="003B7DDE" w:rsidP="003B7DDE">
      <w:pPr>
        <w:pStyle w:val="ListParagraph"/>
        <w:widowControl/>
        <w:numPr>
          <w:ilvl w:val="0"/>
          <w:numId w:val="11"/>
        </w:numPr>
        <w:contextualSpacing/>
        <w:rPr>
          <w:rFonts w:ascii="Calibri" w:hAnsi="Calibri"/>
          <w:sz w:val="20"/>
          <w:szCs w:val="20"/>
        </w:rPr>
      </w:pPr>
      <w:r w:rsidRPr="005B2F99">
        <w:rPr>
          <w:rFonts w:ascii="Calibri" w:hAnsi="Calibri"/>
          <w:sz w:val="20"/>
          <w:szCs w:val="20"/>
        </w:rPr>
        <w:t>Treat the person</w:t>
      </w:r>
      <w:r>
        <w:rPr>
          <w:rFonts w:ascii="Calibri" w:hAnsi="Calibri"/>
          <w:sz w:val="20"/>
          <w:szCs w:val="20"/>
        </w:rPr>
        <w:t xml:space="preserve"> </w:t>
      </w:r>
      <w:r w:rsidR="00703A96">
        <w:rPr>
          <w:rFonts w:ascii="Calibri" w:hAnsi="Calibri"/>
          <w:sz w:val="20"/>
          <w:szCs w:val="20"/>
        </w:rPr>
        <w:t xml:space="preserve">living </w:t>
      </w:r>
      <w:r>
        <w:rPr>
          <w:rFonts w:ascii="Calibri" w:hAnsi="Calibri"/>
          <w:sz w:val="20"/>
          <w:szCs w:val="20"/>
        </w:rPr>
        <w:t>with dementia</w:t>
      </w:r>
      <w:r w:rsidRPr="005B2F99">
        <w:rPr>
          <w:rFonts w:ascii="Calibri" w:hAnsi="Calibri"/>
          <w:sz w:val="20"/>
          <w:szCs w:val="20"/>
        </w:rPr>
        <w:t xml:space="preserve"> with dignity and respect.</w:t>
      </w:r>
    </w:p>
    <w:p w14:paraId="3943B1A1" w14:textId="77777777" w:rsidR="008F5399" w:rsidRPr="001417A1" w:rsidRDefault="008F5399" w:rsidP="001417A1">
      <w:pPr>
        <w:widowControl/>
        <w:contextualSpacing/>
        <w:rPr>
          <w:rFonts w:ascii="Calibri" w:hAnsi="Calibri"/>
          <w:sz w:val="20"/>
          <w:szCs w:val="20"/>
        </w:rPr>
      </w:pPr>
    </w:p>
    <w:p w14:paraId="05A7A459" w14:textId="140E223C" w:rsidR="003B7DDE" w:rsidRDefault="008F5399" w:rsidP="008F5399">
      <w:pPr>
        <w:pStyle w:val="ListParagraph"/>
        <w:widowControl/>
        <w:numPr>
          <w:ilvl w:val="0"/>
          <w:numId w:val="11"/>
        </w:numPr>
        <w:contextualSpacing/>
        <w:rPr>
          <w:rFonts w:ascii="Calibri" w:hAnsi="Calibri"/>
          <w:sz w:val="20"/>
          <w:szCs w:val="20"/>
        </w:rPr>
      </w:pPr>
      <w:r w:rsidRPr="005B2F99">
        <w:rPr>
          <w:rFonts w:ascii="Calibri" w:hAnsi="Calibri"/>
          <w:sz w:val="20"/>
          <w:szCs w:val="20"/>
        </w:rPr>
        <w:t>Connect on an emotional level even if the conversation topics shift or do not make sense to you.</w:t>
      </w:r>
    </w:p>
    <w:p w14:paraId="7D441CF4" w14:textId="77777777" w:rsidR="008F5399" w:rsidRPr="001417A1" w:rsidRDefault="008F5399" w:rsidP="001417A1">
      <w:pPr>
        <w:pStyle w:val="ListParagraph"/>
        <w:widowControl/>
        <w:ind w:left="720"/>
        <w:contextualSpacing/>
        <w:rPr>
          <w:rFonts w:ascii="Calibri" w:hAnsi="Calibri"/>
          <w:sz w:val="20"/>
          <w:szCs w:val="20"/>
        </w:rPr>
      </w:pPr>
    </w:p>
    <w:p w14:paraId="353950EF" w14:textId="73E3C4A1" w:rsidR="00EF5169" w:rsidRDefault="00414B96" w:rsidP="001417A1">
      <w:pPr>
        <w:pStyle w:val="ListParagraph"/>
        <w:numPr>
          <w:ilvl w:val="0"/>
          <w:numId w:val="11"/>
        </w:numPr>
        <w:rPr>
          <w:rFonts w:eastAsia="Calibri" w:hAnsi="Calibri" w:cs="Calibri"/>
          <w:szCs w:val="20"/>
        </w:rPr>
        <w:sectPr w:rsidR="00EF5169" w:rsidSect="00482243">
          <w:type w:val="continuous"/>
          <w:pgSz w:w="12240" w:h="15840"/>
          <w:pgMar w:top="1500" w:right="620" w:bottom="280" w:left="620" w:header="720" w:footer="720" w:gutter="0"/>
          <w:cols w:num="2" w:space="720" w:equalWidth="0">
            <w:col w:w="4785" w:space="645"/>
            <w:col w:w="5570"/>
          </w:cols>
        </w:sectPr>
      </w:pPr>
      <w:r w:rsidRPr="00414B96">
        <w:rPr>
          <w:rFonts w:ascii="Calibri"/>
          <w:color w:val="231F20"/>
          <w:sz w:val="20"/>
        </w:rPr>
        <w:t>Engage the person in one-on-one conversation in a quiet space with minimal distractions. Ask a question that requires a “yes” or “no” answer.</w:t>
      </w:r>
    </w:p>
    <w:p w14:paraId="569BC2EE" w14:textId="77777777" w:rsidR="006825A1" w:rsidRDefault="006825A1">
      <w:pPr>
        <w:spacing w:before="2"/>
        <w:rPr>
          <w:rFonts w:ascii="Calibri" w:eastAsia="Calibri" w:hAnsi="Calibri" w:cs="Calibri"/>
        </w:rPr>
      </w:pPr>
    </w:p>
    <w:p w14:paraId="7E1A4932" w14:textId="5C079128" w:rsidR="00EF5169" w:rsidRDefault="00CF68A3">
      <w:pPr>
        <w:ind w:left="100"/>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3150C071" wp14:editId="36A110A0">
                <wp:extent cx="6858000" cy="521335"/>
                <wp:effectExtent l="0" t="0" r="0" b="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21335"/>
                        </a:xfrm>
                        <a:prstGeom prst="rect">
                          <a:avLst/>
                        </a:prstGeom>
                        <a:solidFill>
                          <a:srgbClr val="DCF1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9CB3C10" w14:textId="673B22FA" w:rsidR="00A457EC" w:rsidRDefault="00A457EC">
                            <w:pPr>
                              <w:spacing w:before="202"/>
                              <w:ind w:left="446"/>
                              <w:rPr>
                                <w:rFonts w:ascii="Calibri" w:eastAsia="Calibri" w:hAnsi="Calibri" w:cs="Calibri"/>
                                <w:sz w:val="21"/>
                                <w:szCs w:val="21"/>
                              </w:rPr>
                            </w:pPr>
                            <w:r w:rsidRPr="00414B96">
                              <w:rPr>
                                <w:rFonts w:ascii="Calibri"/>
                                <w:color w:val="7A2674"/>
                                <w:sz w:val="36"/>
                              </w:rPr>
                              <w:t>Providing Continuity of Care</w:t>
                            </w:r>
                            <w:r w:rsidR="00616103" w:rsidRPr="00616103">
                              <w:rPr>
                                <w:rFonts w:ascii="Calibri"/>
                                <w:color w:val="7A2674"/>
                                <w:sz w:val="36"/>
                                <w:vertAlign w:val="superscript"/>
                              </w:rPr>
                              <w:t>1</w:t>
                            </w:r>
                          </w:p>
                        </w:txbxContent>
                      </wps:txbx>
                      <wps:bodyPr rot="0" vert="horz" wrap="square" lIns="0" tIns="0" rIns="0" bIns="0" anchor="t" anchorCtr="0" upright="1">
                        <a:noAutofit/>
                      </wps:bodyPr>
                    </wps:wsp>
                  </a:graphicData>
                </a:graphic>
              </wp:inline>
            </w:drawing>
          </mc:Choice>
          <mc:Fallback>
            <w:pict>
              <v:shape w14:anchorId="3150C071" id="Text Box 7" o:spid="_x0000_s1029" type="#_x0000_t202" style="width:540pt;height: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" fillcolor="#dcf1f8" stroked="f">
                <v:textbox inset="0,0,0,0">
                  <w:txbxContent>
                    <w:p w14:paraId="49CB3C10" w14:textId="673B22FA" w:rsidR="00A457EC" w:rsidRDefault="00A457EC">
                      <w:pPr>
                        <w:spacing w:before="202"/>
                        <w:ind w:left="446"/>
                        <w:rPr>
                          <w:rFonts w:ascii="Calibri" w:eastAsia="Calibri" w:hAnsi="Calibri" w:cs="Calibri"/>
                          <w:sz w:val="21"/>
                          <w:szCs w:val="21"/>
                        </w:rPr>
                      </w:pPr>
                      <w:r w:rsidRPr="00414B96">
                        <w:rPr>
                          <w:rFonts w:ascii="Calibri"/>
                          <w:color w:val="7A2674"/>
                          <w:sz w:val="36"/>
                        </w:rPr>
                        <w:t>Providing Continuity of Care</w:t>
                      </w:r>
                      <w:r w:rsidR="00616103" w:rsidRPr="00616103">
                        <w:rPr>
                          <w:rFonts w:ascii="Calibri"/>
                          <w:color w:val="7A2674"/>
                          <w:sz w:val="36"/>
                          <w:vertAlign w:val="superscript"/>
                        </w:rPr>
                        <w:t>1</w:t>
                      </w:r>
                    </w:p>
                  </w:txbxContent>
                </v:textbox>
                <w10:anchorlock/>
              </v:shape>
            </w:pict>
          </mc:Fallback>
        </mc:AlternateContent>
      </w:r>
    </w:p>
    <w:p w14:paraId="5176FA60" w14:textId="77777777" w:rsidR="00EF5169" w:rsidRDefault="00EF5169">
      <w:pPr>
        <w:spacing w:before="1"/>
        <w:rPr>
          <w:rFonts w:ascii="Calibri" w:eastAsia="Calibri" w:hAnsi="Calibri" w:cs="Calibri"/>
          <w:sz w:val="17"/>
          <w:szCs w:val="17"/>
        </w:rPr>
      </w:pPr>
    </w:p>
    <w:p w14:paraId="5C700E6A" w14:textId="77777777" w:rsidR="00EF5169" w:rsidRDefault="00EF5169">
      <w:pPr>
        <w:rPr>
          <w:rFonts w:ascii="Calibri" w:eastAsia="Calibri" w:hAnsi="Calibri" w:cs="Calibri"/>
          <w:sz w:val="17"/>
          <w:szCs w:val="17"/>
        </w:rPr>
        <w:sectPr w:rsidR="00EF5169" w:rsidSect="00482243">
          <w:type w:val="continuous"/>
          <w:pgSz w:w="12240" w:h="15840"/>
          <w:pgMar w:top="1500" w:right="620" w:bottom="280" w:left="620" w:header="720" w:footer="720" w:gutter="0"/>
          <w:cols w:space="720"/>
        </w:sectPr>
      </w:pPr>
    </w:p>
    <w:p w14:paraId="777408A8" w14:textId="0B4252E8" w:rsidR="00414B96" w:rsidRPr="000544ED" w:rsidRDefault="00414B96" w:rsidP="000544ED">
      <w:pPr>
        <w:pStyle w:val="ListParagraph"/>
        <w:numPr>
          <w:ilvl w:val="0"/>
          <w:numId w:val="15"/>
        </w:numPr>
        <w:spacing w:line="240" w:lineRule="exact"/>
        <w:rPr>
          <w:rFonts w:ascii="Calibri"/>
          <w:color w:val="231F20"/>
          <w:sz w:val="20"/>
        </w:rPr>
      </w:pPr>
      <w:r w:rsidRPr="000544ED">
        <w:rPr>
          <w:rFonts w:ascii="Calibri"/>
          <w:color w:val="231F20"/>
          <w:sz w:val="20"/>
        </w:rPr>
        <w:t xml:space="preserve">Do hourly comfort and safety rounds and try to keep the </w:t>
      </w:r>
      <w:r w:rsidR="00EB718D">
        <w:rPr>
          <w:rFonts w:ascii="Calibri"/>
          <w:color w:val="231F20"/>
          <w:sz w:val="20"/>
        </w:rPr>
        <w:t>staff care consistent for the individual living with dementia</w:t>
      </w:r>
      <w:r w:rsidRPr="000544ED">
        <w:rPr>
          <w:rFonts w:ascii="Calibri"/>
          <w:color w:val="231F20"/>
          <w:sz w:val="20"/>
        </w:rPr>
        <w:t xml:space="preserve">. Use a color-coded gown system to identify patients </w:t>
      </w:r>
      <w:r w:rsidR="00EB718D">
        <w:rPr>
          <w:rFonts w:ascii="Calibri"/>
          <w:color w:val="231F20"/>
          <w:sz w:val="20"/>
        </w:rPr>
        <w:t xml:space="preserve">living </w:t>
      </w:r>
      <w:r w:rsidRPr="000544ED">
        <w:rPr>
          <w:rFonts w:ascii="Calibri"/>
          <w:color w:val="231F20"/>
          <w:sz w:val="20"/>
        </w:rPr>
        <w:t>with dementia.</w:t>
      </w:r>
    </w:p>
    <w:p w14:paraId="397D1529" w14:textId="7F2CF61B" w:rsidR="00414B96" w:rsidRPr="000544ED" w:rsidRDefault="00414B96" w:rsidP="000544ED">
      <w:pPr>
        <w:pStyle w:val="ListParagraph"/>
        <w:numPr>
          <w:ilvl w:val="0"/>
          <w:numId w:val="15"/>
        </w:numPr>
        <w:spacing w:line="240" w:lineRule="exact"/>
        <w:rPr>
          <w:rFonts w:ascii="Calibri"/>
          <w:color w:val="231F20"/>
          <w:sz w:val="20"/>
        </w:rPr>
      </w:pPr>
      <w:r w:rsidRPr="000544ED">
        <w:rPr>
          <w:rFonts w:ascii="Calibri"/>
          <w:color w:val="231F20"/>
          <w:sz w:val="20"/>
        </w:rPr>
        <w:t>Get baseline behavior information from the patient’s family and care</w:t>
      </w:r>
      <w:r w:rsidR="00264ACF">
        <w:rPr>
          <w:rFonts w:ascii="Calibri"/>
          <w:color w:val="231F20"/>
          <w:sz w:val="20"/>
        </w:rPr>
        <w:t xml:space="preserve"> partners</w:t>
      </w:r>
      <w:r w:rsidRPr="000544ED">
        <w:rPr>
          <w:rFonts w:ascii="Calibri"/>
          <w:color w:val="231F20"/>
          <w:sz w:val="20"/>
        </w:rPr>
        <w:t xml:space="preserve"> and have a plan in place to recognize, assess</w:t>
      </w:r>
      <w:r w:rsidR="006108B8">
        <w:rPr>
          <w:rFonts w:ascii="Calibri"/>
          <w:color w:val="231F20"/>
          <w:sz w:val="20"/>
        </w:rPr>
        <w:t>,</w:t>
      </w:r>
      <w:r w:rsidRPr="000544ED">
        <w:rPr>
          <w:rFonts w:ascii="Calibri"/>
          <w:color w:val="231F20"/>
          <w:sz w:val="20"/>
        </w:rPr>
        <w:t xml:space="preserve"> and intervene w</w:t>
      </w:r>
      <w:r w:rsidR="00EB718D">
        <w:rPr>
          <w:rFonts w:ascii="Calibri"/>
          <w:color w:val="231F20"/>
          <w:sz w:val="20"/>
        </w:rPr>
        <w:t>hen</w:t>
      </w:r>
      <w:r w:rsidRPr="000544ED">
        <w:rPr>
          <w:rFonts w:ascii="Calibri"/>
          <w:color w:val="231F20"/>
          <w:sz w:val="20"/>
        </w:rPr>
        <w:t xml:space="preserve"> </w:t>
      </w:r>
      <w:r w:rsidR="006108B8">
        <w:rPr>
          <w:rFonts w:ascii="Calibri"/>
          <w:color w:val="231F20"/>
          <w:sz w:val="20"/>
        </w:rPr>
        <w:t xml:space="preserve">a patient </w:t>
      </w:r>
      <w:r w:rsidR="00EB718D">
        <w:rPr>
          <w:rFonts w:ascii="Calibri"/>
          <w:color w:val="231F20"/>
          <w:sz w:val="20"/>
        </w:rPr>
        <w:t xml:space="preserve">living with dementia </w:t>
      </w:r>
      <w:r w:rsidR="006108B8">
        <w:rPr>
          <w:rFonts w:ascii="Calibri"/>
          <w:color w:val="231F20"/>
          <w:sz w:val="20"/>
        </w:rPr>
        <w:t>exhibit</w:t>
      </w:r>
      <w:r w:rsidR="00EB718D">
        <w:rPr>
          <w:rFonts w:ascii="Calibri"/>
          <w:color w:val="231F20"/>
          <w:sz w:val="20"/>
        </w:rPr>
        <w:t>s</w:t>
      </w:r>
      <w:r w:rsidR="006108B8">
        <w:rPr>
          <w:rFonts w:ascii="Calibri"/>
          <w:color w:val="231F20"/>
          <w:sz w:val="20"/>
        </w:rPr>
        <w:t xml:space="preserve"> a type of responsive or reactive behavior. </w:t>
      </w:r>
    </w:p>
    <w:p w14:paraId="680BEBF8" w14:textId="1DA79E1F" w:rsidR="000544ED" w:rsidRDefault="00414B96" w:rsidP="000544ED">
      <w:pPr>
        <w:pStyle w:val="ListParagraph"/>
        <w:numPr>
          <w:ilvl w:val="0"/>
          <w:numId w:val="15"/>
        </w:numPr>
        <w:spacing w:line="240" w:lineRule="exact"/>
        <w:rPr>
          <w:rFonts w:ascii="Calibri"/>
          <w:color w:val="231F20"/>
          <w:sz w:val="20"/>
        </w:rPr>
      </w:pPr>
      <w:r w:rsidRPr="000544ED">
        <w:rPr>
          <w:rFonts w:ascii="Calibri"/>
          <w:color w:val="231F20"/>
          <w:sz w:val="20"/>
        </w:rPr>
        <w:t>Provide Alzheimer’s disease information and a resource list to families</w:t>
      </w:r>
      <w:r w:rsidR="006108B8">
        <w:rPr>
          <w:rFonts w:ascii="Calibri"/>
          <w:color w:val="231F20"/>
          <w:sz w:val="20"/>
        </w:rPr>
        <w:t>/friends and care partners</w:t>
      </w:r>
      <w:r w:rsidRPr="000544ED">
        <w:rPr>
          <w:rFonts w:ascii="Calibri"/>
          <w:color w:val="231F20"/>
          <w:sz w:val="20"/>
        </w:rPr>
        <w:t>.</w:t>
      </w:r>
    </w:p>
    <w:p w14:paraId="673ADAD5" w14:textId="5A8A64D3" w:rsidR="00414B96" w:rsidRPr="00B97A07" w:rsidRDefault="00B97A07" w:rsidP="00B97A07">
      <w:pPr>
        <w:pStyle w:val="ListParagraph"/>
        <w:numPr>
          <w:ilvl w:val="0"/>
          <w:numId w:val="15"/>
        </w:numPr>
        <w:spacing w:line="240" w:lineRule="exact"/>
        <w:rPr>
          <w:rFonts w:ascii="Calibri"/>
          <w:color w:val="231F20"/>
          <w:sz w:val="20"/>
        </w:rPr>
      </w:pPr>
      <w:r w:rsidRPr="00B97A07">
        <w:rPr>
          <w:rFonts w:ascii="Symbol" w:hAnsi="Symbol"/>
          <w:color w:val="231F20"/>
          <w:sz w:val="20"/>
          <w:highlight w:val="lightGray"/>
        </w:rPr>
        <w:br w:type="column"/>
      </w:r>
      <w:r w:rsidR="00DE1D94">
        <w:rPr>
          <w:rFonts w:eastAsia="Calibri" w:hAnsi="Calibri" w:cs="Calibri"/>
          <w:noProof/>
          <w:szCs w:val="20"/>
        </w:rPr>
        <mc:AlternateContent>
          <mc:Choice Requires="wps">
            <w:drawing>
              <wp:anchor distT="0" distB="0" distL="114300" distR="114300" simplePos="0" relativeHeight="503311152" behindDoc="1" locked="1" layoutInCell="1" allowOverlap="1" wp14:anchorId="6A330719" wp14:editId="51E58E0A">
                <wp:simplePos x="0" y="0"/>
                <wp:positionH relativeFrom="column">
                  <wp:posOffset>-2028190</wp:posOffset>
                </wp:positionH>
                <wp:positionV relativeFrom="paragraph">
                  <wp:posOffset>1884680</wp:posOffset>
                </wp:positionV>
                <wp:extent cx="4121150" cy="571500"/>
                <wp:effectExtent l="0" t="0" r="0" b="12700"/>
                <wp:wrapNone/>
                <wp:docPr id="36" name="Text Box 36"/>
                <wp:cNvGraphicFramePr/>
                <a:graphic xmlns:a="http://schemas.openxmlformats.org/drawingml/2006/main">
                  <a:graphicData uri="http://schemas.microsoft.com/office/word/2010/wordprocessingShape">
                    <wps:wsp>
                      <wps:cNvSpPr txBox="1"/>
                      <wps:spPr>
                        <a:xfrm>
                          <a:off x="0" y="0"/>
                          <a:ext cx="4121150" cy="5715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1CAF4D2" w14:textId="0371216E" w:rsidR="00A457EC" w:rsidRPr="00161860" w:rsidRDefault="00A457EC" w:rsidP="00F2603B">
                            <w:pPr>
                              <w:jc w:val="center"/>
                              <w:rPr>
                                <w:color w:val="6A2666"/>
                                <w:sz w:val="16"/>
                                <w:szCs w:val="16"/>
                              </w:rPr>
                            </w:pPr>
                            <w:r w:rsidRPr="00161860">
                              <w:rPr>
                                <w:rStyle w:val="A0"/>
                                <w:color w:val="6A2666"/>
                                <w:sz w:val="16"/>
                                <w:szCs w:val="16"/>
                              </w:rPr>
                              <w:t>*Adapted from 50 Ways to Become a Dementia Friendly Hospital, Alzheimer’s Association St. Louis Chapter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A330719" id="_x0000_t202" coordsize="21600,21600" o:spt="202" path="m,l,21600r21600,l21600,xe">
                <v:stroke joinstyle="miter"/>
                <v:path gradientshapeok="t" o:connecttype="rect"/>
              </v:shapetype>
              <v:shape id="Text Box 36" o:spid="_x0000_s1030" type="#_x0000_t202" style="position:absolute;left:0;text-align:left;margin-left:-159.7pt;margin-top:148.4pt;width:324.5pt;height:45pt;z-index:-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" filled="f" stroked="f">
                <v:textbox>
                  <w:txbxContent>
                    <w:p w14:paraId="01CAF4D2" w14:textId="0371216E" w:rsidR="00A457EC" w:rsidRPr="00161860" w:rsidRDefault="00A457EC" w:rsidP="00F2603B">
                      <w:pPr>
                        <w:jc w:val="center"/>
                        <w:rPr>
                          <w:color w:val="6A2666"/>
                          <w:sz w:val="16"/>
                          <w:szCs w:val="16"/>
                        </w:rPr>
                      </w:pPr>
                      <w:r w:rsidRPr="00161860">
                        <w:rPr>
                          <w:rStyle w:val="A0"/>
                          <w:color w:val="6A2666"/>
                          <w:sz w:val="16"/>
                          <w:szCs w:val="16"/>
                        </w:rPr>
                        <w:t>*Adapted from 50 Ways to Become a Dementia Friendly Hospital, Alzheimer’s Association St. Louis Chapter</w:t>
                      </w:r>
                    </w:p>
                  </w:txbxContent>
                </v:textbox>
                <w10:anchorlock/>
              </v:shape>
            </w:pict>
          </mc:Fallback>
        </mc:AlternateContent>
      </w:r>
      <w:r w:rsidR="00414B96" w:rsidRPr="00B97A07">
        <w:rPr>
          <w:rFonts w:ascii="Calibri"/>
          <w:color w:val="231F20"/>
          <w:sz w:val="20"/>
        </w:rPr>
        <w:t>Continually assess medications and educate families on medication use</w:t>
      </w:r>
      <w:r w:rsidR="006108B8">
        <w:rPr>
          <w:rFonts w:ascii="Calibri"/>
          <w:color w:val="231F20"/>
          <w:sz w:val="20"/>
        </w:rPr>
        <w:t xml:space="preserve"> and management</w:t>
      </w:r>
      <w:r w:rsidR="00414B96" w:rsidRPr="00B97A07">
        <w:rPr>
          <w:rFonts w:ascii="Calibri"/>
          <w:color w:val="231F20"/>
          <w:sz w:val="20"/>
        </w:rPr>
        <w:t xml:space="preserve">. Encourage questions, especially regarding discharge. </w:t>
      </w:r>
    </w:p>
    <w:p w14:paraId="57EA0959" w14:textId="5C819168" w:rsidR="00414B96" w:rsidRPr="000544ED" w:rsidRDefault="00414B96" w:rsidP="000544ED">
      <w:pPr>
        <w:pStyle w:val="ListParagraph"/>
        <w:numPr>
          <w:ilvl w:val="0"/>
          <w:numId w:val="15"/>
        </w:numPr>
        <w:spacing w:line="240" w:lineRule="exact"/>
        <w:rPr>
          <w:rFonts w:ascii="Calibri"/>
          <w:color w:val="231F20"/>
          <w:sz w:val="20"/>
        </w:rPr>
      </w:pPr>
      <w:r w:rsidRPr="000544ED">
        <w:rPr>
          <w:rFonts w:ascii="Calibri"/>
          <w:color w:val="231F20"/>
          <w:sz w:val="20"/>
        </w:rPr>
        <w:t>Effectively communicate and coordinate care with the family and post-discharge providers.</w:t>
      </w:r>
    </w:p>
    <w:p w14:paraId="487591B8" w14:textId="60AECA89" w:rsidR="00414B96" w:rsidRPr="009417B7" w:rsidRDefault="00414B96" w:rsidP="000544ED">
      <w:pPr>
        <w:pStyle w:val="ListParagraph"/>
        <w:numPr>
          <w:ilvl w:val="0"/>
          <w:numId w:val="15"/>
        </w:numPr>
        <w:spacing w:line="240" w:lineRule="exact"/>
        <w:rPr>
          <w:rFonts w:ascii="Calibri"/>
          <w:color w:val="231F20"/>
          <w:sz w:val="20"/>
          <w:szCs w:val="20"/>
        </w:rPr>
      </w:pPr>
      <w:r w:rsidRPr="000544ED">
        <w:rPr>
          <w:rFonts w:ascii="Calibri"/>
          <w:color w:val="231F20"/>
          <w:sz w:val="20"/>
        </w:rPr>
        <w:t xml:space="preserve">Provide dementia education and training for all staff </w:t>
      </w:r>
      <w:r w:rsidRPr="009417B7">
        <w:rPr>
          <w:rFonts w:ascii="Calibri"/>
          <w:color w:val="231F20"/>
          <w:sz w:val="20"/>
          <w:szCs w:val="20"/>
        </w:rPr>
        <w:t xml:space="preserve">and volunteers. Find training resources at: </w:t>
      </w:r>
      <w:r w:rsidR="009417B7" w:rsidRPr="009417B7">
        <w:rPr>
          <w:sz w:val="20"/>
          <w:szCs w:val="20"/>
        </w:rPr>
        <w:t>https://www.dfamerica.org/provider-tools</w:t>
      </w:r>
    </w:p>
    <w:p w14:paraId="2EA6890C" w14:textId="77777777" w:rsidR="00EF5169" w:rsidRDefault="00EF5169">
      <w:pPr>
        <w:spacing w:line="240" w:lineRule="exact"/>
        <w:rPr>
          <w:rFonts w:ascii="Calibri" w:eastAsia="Calibri" w:hAnsi="Calibri" w:cs="Calibri"/>
          <w:sz w:val="20"/>
          <w:szCs w:val="20"/>
        </w:rPr>
      </w:pPr>
    </w:p>
    <w:p w14:paraId="22AD6A9D" w14:textId="77777777" w:rsidR="00703A96" w:rsidRDefault="00703A96">
      <w:pPr>
        <w:spacing w:line="240" w:lineRule="exact"/>
        <w:rPr>
          <w:rFonts w:ascii="Calibri" w:eastAsia="Calibri" w:hAnsi="Calibri" w:cs="Calibri"/>
          <w:sz w:val="20"/>
          <w:szCs w:val="20"/>
        </w:rPr>
        <w:sectPr w:rsidR="00703A96" w:rsidSect="00482243">
          <w:type w:val="continuous"/>
          <w:pgSz w:w="12240" w:h="15840"/>
          <w:pgMar w:top="1500" w:right="620" w:bottom="280" w:left="620" w:header="720" w:footer="720" w:gutter="0"/>
          <w:cols w:num="2" w:space="433"/>
        </w:sectPr>
      </w:pPr>
    </w:p>
    <w:p w14:paraId="71DFD1A3" w14:textId="4599201D" w:rsidR="00EF5169" w:rsidRDefault="00CF68A3">
      <w:pPr>
        <w:ind w:left="100"/>
        <w:rPr>
          <w:rFonts w:ascii="Calibri" w:eastAsia="Calibri" w:hAnsi="Calibri" w:cs="Calibri"/>
          <w:sz w:val="20"/>
          <w:szCs w:val="20"/>
        </w:rPr>
      </w:pPr>
      <w:r>
        <w:rPr>
          <w:rFonts w:ascii="Calibri" w:eastAsia="Calibri" w:hAnsi="Calibri" w:cs="Calibri"/>
          <w:noProof/>
          <w:sz w:val="20"/>
          <w:szCs w:val="20"/>
        </w:rPr>
        <w:lastRenderedPageBreak/>
        <mc:AlternateContent>
          <mc:Choice Requires="wps">
            <w:drawing>
              <wp:inline distT="0" distB="0" distL="0" distR="0" wp14:anchorId="76B4E60D" wp14:editId="60696E20">
                <wp:extent cx="6858000" cy="521335"/>
                <wp:effectExtent l="0" t="0" r="0" b="0"/>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21335"/>
                        </a:xfrm>
                        <a:prstGeom prst="rect">
                          <a:avLst/>
                        </a:prstGeom>
                        <a:solidFill>
                          <a:srgbClr val="DCF1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40D0A25" w14:textId="7C4B1395" w:rsidR="00A457EC" w:rsidRDefault="00A457EC">
                            <w:pPr>
                              <w:spacing w:before="202"/>
                              <w:ind w:left="446"/>
                              <w:rPr>
                                <w:rFonts w:ascii="Calibri" w:eastAsia="Calibri" w:hAnsi="Calibri" w:cs="Calibri"/>
                                <w:sz w:val="21"/>
                                <w:szCs w:val="21"/>
                              </w:rPr>
                            </w:pPr>
                            <w:r w:rsidRPr="00414B96">
                              <w:rPr>
                                <w:rFonts w:ascii="Calibri"/>
                                <w:color w:val="7A2674"/>
                                <w:sz w:val="36"/>
                              </w:rPr>
                              <w:t>Focusing on Person-Centered Care</w:t>
                            </w:r>
                            <w:r w:rsidR="00616103" w:rsidRPr="00616103">
                              <w:rPr>
                                <w:rFonts w:ascii="Calibri"/>
                                <w:color w:val="7A2674"/>
                                <w:sz w:val="36"/>
                                <w:vertAlign w:val="superscript"/>
                              </w:rPr>
                              <w:t>1</w:t>
                            </w:r>
                          </w:p>
                        </w:txbxContent>
                      </wps:txbx>
                      <wps:bodyPr rot="0" vert="horz" wrap="square" lIns="0" tIns="0" rIns="0" bIns="0" anchor="t" anchorCtr="0" upright="1">
                        <a:noAutofit/>
                      </wps:bodyPr>
                    </wps:wsp>
                  </a:graphicData>
                </a:graphic>
              </wp:inline>
            </w:drawing>
          </mc:Choice>
          <mc:Fallback>
            <w:pict>
              <v:shape w14:anchorId="76B4E60D" id="Text Box 6" o:spid="_x0000_s1031" type="#_x0000_t202" style="width:540pt;height: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" fillcolor="#dcf1f8" stroked="f">
                <v:textbox inset="0,0,0,0">
                  <w:txbxContent>
                    <w:p w14:paraId="740D0A25" w14:textId="7C4B1395" w:rsidR="00A457EC" w:rsidRDefault="00A457EC">
                      <w:pPr>
                        <w:spacing w:before="202"/>
                        <w:ind w:left="446"/>
                        <w:rPr>
                          <w:rFonts w:ascii="Calibri" w:eastAsia="Calibri" w:hAnsi="Calibri" w:cs="Calibri"/>
                          <w:sz w:val="21"/>
                          <w:szCs w:val="21"/>
                        </w:rPr>
                      </w:pPr>
                      <w:r w:rsidRPr="00414B96">
                        <w:rPr>
                          <w:rFonts w:ascii="Calibri"/>
                          <w:color w:val="7A2674"/>
                          <w:sz w:val="36"/>
                        </w:rPr>
                        <w:t>Focusing on Person-Centered Care</w:t>
                      </w:r>
                      <w:r w:rsidR="00616103" w:rsidRPr="00616103">
                        <w:rPr>
                          <w:rFonts w:ascii="Calibri"/>
                          <w:color w:val="7A2674"/>
                          <w:sz w:val="36"/>
                          <w:vertAlign w:val="superscript"/>
                        </w:rPr>
                        <w:t>1</w:t>
                      </w:r>
                    </w:p>
                  </w:txbxContent>
                </v:textbox>
                <w10:anchorlock/>
              </v:shape>
            </w:pict>
          </mc:Fallback>
        </mc:AlternateContent>
      </w:r>
    </w:p>
    <w:p w14:paraId="327A5ACB" w14:textId="77777777" w:rsidR="00EF5169" w:rsidRDefault="00EF5169">
      <w:pPr>
        <w:spacing w:before="1"/>
        <w:rPr>
          <w:rFonts w:ascii="Calibri" w:eastAsia="Calibri" w:hAnsi="Calibri" w:cs="Calibri"/>
          <w:sz w:val="17"/>
          <w:szCs w:val="17"/>
        </w:rPr>
      </w:pPr>
    </w:p>
    <w:p w14:paraId="1AF9EBE6" w14:textId="77777777" w:rsidR="00EF5169" w:rsidRDefault="00EF5169">
      <w:pPr>
        <w:rPr>
          <w:rFonts w:ascii="Calibri" w:eastAsia="Calibri" w:hAnsi="Calibri" w:cs="Calibri"/>
          <w:sz w:val="17"/>
          <w:szCs w:val="17"/>
        </w:rPr>
        <w:sectPr w:rsidR="00EF5169" w:rsidSect="00482243">
          <w:pgSz w:w="12240" w:h="15840"/>
          <w:pgMar w:top="720" w:right="620" w:bottom="280" w:left="620" w:header="720" w:footer="720" w:gutter="0"/>
          <w:cols w:space="720"/>
        </w:sectPr>
      </w:pPr>
    </w:p>
    <w:p w14:paraId="0E0ECB6D" w14:textId="7AEA5D58" w:rsidR="00414B96" w:rsidRPr="00414B96" w:rsidRDefault="00414B96" w:rsidP="000E3136">
      <w:pPr>
        <w:pStyle w:val="ListParagraph"/>
        <w:numPr>
          <w:ilvl w:val="0"/>
          <w:numId w:val="15"/>
        </w:numPr>
        <w:spacing w:line="240" w:lineRule="exact"/>
        <w:rPr>
          <w:rFonts w:ascii="Calibri"/>
          <w:color w:val="231F20"/>
          <w:sz w:val="20"/>
        </w:rPr>
      </w:pPr>
      <w:r w:rsidRPr="00414B96">
        <w:rPr>
          <w:rFonts w:ascii="Calibri"/>
          <w:color w:val="231F20"/>
          <w:sz w:val="20"/>
        </w:rPr>
        <w:t xml:space="preserve">Consult the family about what the patient </w:t>
      </w:r>
      <w:r w:rsidR="00650D9A">
        <w:rPr>
          <w:rFonts w:ascii="Calibri"/>
          <w:color w:val="231F20"/>
          <w:sz w:val="20"/>
        </w:rPr>
        <w:t xml:space="preserve">living with dementia </w:t>
      </w:r>
      <w:r w:rsidRPr="00414B96">
        <w:rPr>
          <w:rFonts w:ascii="Calibri"/>
          <w:color w:val="231F20"/>
          <w:sz w:val="20"/>
        </w:rPr>
        <w:t xml:space="preserve">enjoys and what </w:t>
      </w:r>
      <w:r w:rsidR="00650D9A">
        <w:rPr>
          <w:rFonts w:ascii="Calibri"/>
          <w:color w:val="231F20"/>
          <w:sz w:val="20"/>
        </w:rPr>
        <w:t xml:space="preserve">scenarios may cause </w:t>
      </w:r>
      <w:r w:rsidR="000D0CEF">
        <w:rPr>
          <w:rFonts w:ascii="Calibri"/>
          <w:color w:val="231F20"/>
          <w:sz w:val="20"/>
        </w:rPr>
        <w:t>responsive behaviors</w:t>
      </w:r>
      <w:r w:rsidR="009805A8">
        <w:rPr>
          <w:rFonts w:ascii="Calibri"/>
          <w:color w:val="231F20"/>
          <w:sz w:val="20"/>
        </w:rPr>
        <w:t>.</w:t>
      </w:r>
    </w:p>
    <w:p w14:paraId="689ECDFE" w14:textId="117A4ECB" w:rsidR="00414B96" w:rsidRPr="00414B96" w:rsidRDefault="00414B96" w:rsidP="000E3136">
      <w:pPr>
        <w:pStyle w:val="ListParagraph"/>
        <w:numPr>
          <w:ilvl w:val="0"/>
          <w:numId w:val="15"/>
        </w:numPr>
        <w:spacing w:line="240" w:lineRule="exact"/>
        <w:rPr>
          <w:rFonts w:ascii="Calibri"/>
          <w:color w:val="231F20"/>
          <w:sz w:val="20"/>
        </w:rPr>
      </w:pPr>
      <w:r w:rsidRPr="00414B96">
        <w:rPr>
          <w:rFonts w:ascii="Calibri"/>
          <w:color w:val="231F20"/>
          <w:sz w:val="20"/>
        </w:rPr>
        <w:t xml:space="preserve">Develop standardized care plans for patients </w:t>
      </w:r>
      <w:r w:rsidR="000D0CEF">
        <w:rPr>
          <w:rFonts w:ascii="Calibri"/>
          <w:color w:val="231F20"/>
          <w:sz w:val="20"/>
        </w:rPr>
        <w:t xml:space="preserve">living </w:t>
      </w:r>
      <w:r w:rsidRPr="00414B96">
        <w:rPr>
          <w:rFonts w:ascii="Calibri"/>
          <w:color w:val="231F20"/>
          <w:sz w:val="20"/>
        </w:rPr>
        <w:t>with dementia that can easily be customized.</w:t>
      </w:r>
    </w:p>
    <w:p w14:paraId="2F51685C" w14:textId="17C51BC3" w:rsidR="00414B96" w:rsidRPr="00414B96" w:rsidRDefault="00414B96" w:rsidP="000E3136">
      <w:pPr>
        <w:pStyle w:val="ListParagraph"/>
        <w:numPr>
          <w:ilvl w:val="0"/>
          <w:numId w:val="15"/>
        </w:numPr>
        <w:spacing w:line="240" w:lineRule="exact"/>
        <w:rPr>
          <w:rFonts w:ascii="Calibri"/>
          <w:color w:val="231F20"/>
          <w:sz w:val="20"/>
        </w:rPr>
      </w:pPr>
      <w:r w:rsidRPr="00414B96">
        <w:rPr>
          <w:rFonts w:ascii="Calibri"/>
          <w:color w:val="231F20"/>
          <w:sz w:val="20"/>
        </w:rPr>
        <w:t>Allow the patient</w:t>
      </w:r>
      <w:r w:rsidR="000D0CEF">
        <w:rPr>
          <w:rFonts w:ascii="Calibri"/>
          <w:color w:val="231F20"/>
          <w:sz w:val="20"/>
        </w:rPr>
        <w:t xml:space="preserve"> living with dementia</w:t>
      </w:r>
      <w:r w:rsidRPr="00414B96">
        <w:rPr>
          <w:rFonts w:ascii="Calibri"/>
          <w:color w:val="231F20"/>
          <w:sz w:val="20"/>
        </w:rPr>
        <w:t xml:space="preserve"> to have a familiar item. Know their favorite foods and make snacks available.</w:t>
      </w:r>
    </w:p>
    <w:p w14:paraId="611D5827" w14:textId="3326A557" w:rsidR="00414B96" w:rsidRPr="00414B96" w:rsidRDefault="00414B96" w:rsidP="000E3136">
      <w:pPr>
        <w:pStyle w:val="ListParagraph"/>
        <w:numPr>
          <w:ilvl w:val="0"/>
          <w:numId w:val="15"/>
        </w:numPr>
        <w:spacing w:line="240" w:lineRule="exact"/>
        <w:rPr>
          <w:rFonts w:ascii="Calibri"/>
          <w:color w:val="231F20"/>
          <w:sz w:val="20"/>
        </w:rPr>
      </w:pPr>
      <w:r w:rsidRPr="00414B96">
        <w:rPr>
          <w:rFonts w:ascii="Calibri"/>
          <w:color w:val="231F20"/>
          <w:sz w:val="20"/>
        </w:rPr>
        <w:t>Post nicknames and address the patient</w:t>
      </w:r>
      <w:r w:rsidR="000D0CEF">
        <w:rPr>
          <w:rFonts w:ascii="Calibri"/>
          <w:color w:val="231F20"/>
          <w:sz w:val="20"/>
        </w:rPr>
        <w:t xml:space="preserve"> living with dementia</w:t>
      </w:r>
      <w:r w:rsidRPr="00414B96">
        <w:rPr>
          <w:rFonts w:ascii="Calibri"/>
          <w:color w:val="231F20"/>
          <w:sz w:val="20"/>
        </w:rPr>
        <w:t xml:space="preserve"> by their preferred name.</w:t>
      </w:r>
    </w:p>
    <w:p w14:paraId="3DCBBBFE" w14:textId="4E388067" w:rsidR="00414B96" w:rsidRPr="00414B96" w:rsidRDefault="00A457EC" w:rsidP="000E3136">
      <w:pPr>
        <w:pStyle w:val="ListParagraph"/>
        <w:numPr>
          <w:ilvl w:val="0"/>
          <w:numId w:val="15"/>
        </w:numPr>
        <w:spacing w:line="240" w:lineRule="exact"/>
        <w:rPr>
          <w:rFonts w:ascii="Calibri"/>
          <w:color w:val="231F20"/>
          <w:sz w:val="20"/>
        </w:rPr>
      </w:pPr>
      <w:r>
        <w:rPr>
          <w:rFonts w:ascii="Calibri"/>
          <w:color w:val="231F20"/>
          <w:sz w:val="20"/>
        </w:rPr>
        <w:br w:type="column"/>
      </w:r>
      <w:r w:rsidR="00414B96" w:rsidRPr="00414B96">
        <w:rPr>
          <w:rFonts w:ascii="Calibri"/>
          <w:color w:val="231F20"/>
          <w:sz w:val="20"/>
        </w:rPr>
        <w:t>Ask families for feedback, such as “what can we do for you” and “what can we do better.”</w:t>
      </w:r>
    </w:p>
    <w:p w14:paraId="4BF7C15C" w14:textId="42ECD886" w:rsidR="00414B96" w:rsidRPr="00414B96" w:rsidRDefault="00414B96" w:rsidP="000E3136">
      <w:pPr>
        <w:pStyle w:val="ListParagraph"/>
        <w:numPr>
          <w:ilvl w:val="0"/>
          <w:numId w:val="15"/>
        </w:numPr>
        <w:spacing w:line="240" w:lineRule="exact"/>
        <w:rPr>
          <w:rFonts w:ascii="Calibri"/>
          <w:color w:val="231F20"/>
          <w:sz w:val="20"/>
        </w:rPr>
      </w:pPr>
      <w:r w:rsidRPr="00414B96">
        <w:rPr>
          <w:rFonts w:ascii="Calibri"/>
          <w:color w:val="231F20"/>
          <w:sz w:val="20"/>
        </w:rPr>
        <w:t>Allow open visiting hours and have quiet rooms for care</w:t>
      </w:r>
      <w:r w:rsidR="000D0CEF">
        <w:rPr>
          <w:rFonts w:ascii="Calibri"/>
          <w:color w:val="231F20"/>
          <w:sz w:val="20"/>
        </w:rPr>
        <w:t xml:space="preserve"> partners</w:t>
      </w:r>
      <w:r w:rsidRPr="00414B96">
        <w:rPr>
          <w:rFonts w:ascii="Calibri"/>
          <w:color w:val="231F20"/>
          <w:sz w:val="20"/>
        </w:rPr>
        <w:t xml:space="preserve"> to encourage </w:t>
      </w:r>
      <w:r w:rsidR="000D0CEF" w:rsidRPr="00414B96">
        <w:rPr>
          <w:rFonts w:ascii="Calibri"/>
          <w:color w:val="231F20"/>
          <w:sz w:val="20"/>
        </w:rPr>
        <w:t>self-care</w:t>
      </w:r>
      <w:r w:rsidRPr="00414B96">
        <w:rPr>
          <w:rFonts w:ascii="Calibri"/>
          <w:color w:val="231F20"/>
          <w:sz w:val="20"/>
        </w:rPr>
        <w:t xml:space="preserve"> and respite.</w:t>
      </w:r>
    </w:p>
    <w:p w14:paraId="7AC1C833" w14:textId="1E5A8651" w:rsidR="00414B96" w:rsidRDefault="00414B96" w:rsidP="000E3136">
      <w:pPr>
        <w:pStyle w:val="ListParagraph"/>
        <w:numPr>
          <w:ilvl w:val="0"/>
          <w:numId w:val="15"/>
        </w:numPr>
        <w:spacing w:line="240" w:lineRule="exact"/>
        <w:rPr>
          <w:rFonts w:ascii="Calibri"/>
          <w:color w:val="231F20"/>
          <w:sz w:val="20"/>
        </w:rPr>
      </w:pPr>
      <w:r w:rsidRPr="00414B96">
        <w:rPr>
          <w:rFonts w:ascii="Calibri"/>
          <w:color w:val="231F20"/>
          <w:sz w:val="20"/>
        </w:rPr>
        <w:t>Offer music, pet, and aroma therapy services.</w:t>
      </w:r>
    </w:p>
    <w:p w14:paraId="11DF8534" w14:textId="56154D78" w:rsidR="000D0CEF" w:rsidRPr="00414B96" w:rsidRDefault="000D0CEF" w:rsidP="000E3136">
      <w:pPr>
        <w:pStyle w:val="ListParagraph"/>
        <w:numPr>
          <w:ilvl w:val="0"/>
          <w:numId w:val="15"/>
        </w:numPr>
        <w:spacing w:line="240" w:lineRule="exact"/>
        <w:rPr>
          <w:rFonts w:ascii="Calibri"/>
          <w:color w:val="231F20"/>
          <w:sz w:val="20"/>
        </w:rPr>
      </w:pPr>
      <w:r>
        <w:rPr>
          <w:rFonts w:ascii="Calibri"/>
          <w:color w:val="231F20"/>
          <w:sz w:val="20"/>
        </w:rPr>
        <w:t xml:space="preserve">Offer occupational, physical, and speech </w:t>
      </w:r>
      <w:r w:rsidR="001417A1">
        <w:rPr>
          <w:rFonts w:ascii="Calibri"/>
          <w:color w:val="231F20"/>
          <w:sz w:val="20"/>
        </w:rPr>
        <w:t>therapy services</w:t>
      </w:r>
      <w:r>
        <w:rPr>
          <w:rFonts w:ascii="Calibri"/>
          <w:color w:val="231F20"/>
          <w:sz w:val="20"/>
        </w:rPr>
        <w:t xml:space="preserve"> as needed. </w:t>
      </w:r>
    </w:p>
    <w:p w14:paraId="50C7BCEB" w14:textId="3B918B5C" w:rsidR="00A457EC" w:rsidRDefault="00414B96" w:rsidP="000E3136">
      <w:pPr>
        <w:pStyle w:val="ListParagraph"/>
        <w:numPr>
          <w:ilvl w:val="0"/>
          <w:numId w:val="15"/>
        </w:numPr>
        <w:spacing w:line="240" w:lineRule="exact"/>
        <w:rPr>
          <w:rFonts w:ascii="Calibri"/>
          <w:color w:val="231F20"/>
          <w:sz w:val="20"/>
        </w:rPr>
      </w:pPr>
      <w:r w:rsidRPr="00A457EC">
        <w:rPr>
          <w:rFonts w:ascii="Calibri"/>
          <w:color w:val="231F20"/>
          <w:sz w:val="20"/>
        </w:rPr>
        <w:t>Train volunteer companions to work with patients</w:t>
      </w:r>
      <w:r w:rsidR="000D0CEF">
        <w:rPr>
          <w:rFonts w:ascii="Calibri"/>
          <w:color w:val="231F20"/>
          <w:sz w:val="20"/>
        </w:rPr>
        <w:t xml:space="preserve"> living</w:t>
      </w:r>
      <w:r w:rsidRPr="00A457EC">
        <w:rPr>
          <w:rFonts w:ascii="Calibri"/>
          <w:color w:val="231F20"/>
          <w:sz w:val="20"/>
        </w:rPr>
        <w:t xml:space="preserve"> with dementia. </w:t>
      </w:r>
    </w:p>
    <w:p w14:paraId="3BCEB9E9" w14:textId="77777777" w:rsidR="00EF5169" w:rsidRDefault="00EF5169">
      <w:pPr>
        <w:spacing w:line="240" w:lineRule="exact"/>
        <w:rPr>
          <w:rFonts w:ascii="Calibri" w:eastAsia="Calibri" w:hAnsi="Calibri" w:cs="Calibri"/>
          <w:sz w:val="20"/>
          <w:szCs w:val="20"/>
        </w:rPr>
        <w:sectPr w:rsidR="00EF5169" w:rsidSect="00482243">
          <w:type w:val="continuous"/>
          <w:pgSz w:w="12240" w:h="15840"/>
          <w:pgMar w:top="1500" w:right="620" w:bottom="280" w:left="620" w:header="720" w:footer="720" w:gutter="0"/>
          <w:cols w:num="2" w:space="720" w:equalWidth="0">
            <w:col w:w="5112" w:space="317"/>
            <w:col w:w="5571"/>
          </w:cols>
        </w:sectPr>
      </w:pPr>
    </w:p>
    <w:p w14:paraId="2C0BAC04" w14:textId="77777777" w:rsidR="00EF5169" w:rsidRDefault="00EF5169">
      <w:pPr>
        <w:rPr>
          <w:rFonts w:ascii="Calibri" w:eastAsia="Calibri" w:hAnsi="Calibri" w:cs="Calibri"/>
          <w:sz w:val="23"/>
          <w:szCs w:val="23"/>
        </w:rPr>
      </w:pPr>
    </w:p>
    <w:p w14:paraId="56D2DD02" w14:textId="660C5C34" w:rsidR="00EF5169" w:rsidRDefault="00CF68A3">
      <w:pPr>
        <w:ind w:left="100"/>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7F395C9F" wp14:editId="524617D0">
                <wp:extent cx="6858000" cy="521335"/>
                <wp:effectExtent l="0" t="0" r="0" b="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21335"/>
                        </a:xfrm>
                        <a:prstGeom prst="rect">
                          <a:avLst/>
                        </a:prstGeom>
                        <a:solidFill>
                          <a:srgbClr val="DCF1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650E29E" w14:textId="6D1FA910" w:rsidR="00A457EC" w:rsidRDefault="00A457EC">
                            <w:pPr>
                              <w:spacing w:before="202"/>
                              <w:ind w:left="446"/>
                              <w:rPr>
                                <w:rFonts w:ascii="Calibri" w:eastAsia="Calibri" w:hAnsi="Calibri" w:cs="Calibri"/>
                                <w:sz w:val="36"/>
                                <w:szCs w:val="36"/>
                              </w:rPr>
                            </w:pPr>
                            <w:r w:rsidRPr="00414B96">
                              <w:rPr>
                                <w:rFonts w:ascii="Calibri"/>
                                <w:color w:val="7A2674"/>
                                <w:sz w:val="36"/>
                              </w:rPr>
                              <w:t>Adapting Physical Spaces</w:t>
                            </w:r>
                          </w:p>
                        </w:txbxContent>
                      </wps:txbx>
                      <wps:bodyPr rot="0" vert="horz" wrap="square" lIns="0" tIns="0" rIns="0" bIns="0" anchor="t" anchorCtr="0" upright="1">
                        <a:noAutofit/>
                      </wps:bodyPr>
                    </wps:wsp>
                  </a:graphicData>
                </a:graphic>
              </wp:inline>
            </w:drawing>
          </mc:Choice>
          <mc:Fallback>
            <w:pict>
              <v:shape w14:anchorId="7F395C9F" id="Text Box 5" o:spid="_x0000_s1032" type="#_x0000_t202" style="width:540pt;height: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" fillcolor="#dcf1f8" stroked="f">
                <v:textbox inset="0,0,0,0">
                  <w:txbxContent>
                    <w:p w14:paraId="6650E29E" w14:textId="6D1FA910" w:rsidR="00A457EC" w:rsidRDefault="00A457EC">
                      <w:pPr>
                        <w:spacing w:before="202"/>
                        <w:ind w:left="446"/>
                        <w:rPr>
                          <w:rFonts w:ascii="Calibri" w:eastAsia="Calibri" w:hAnsi="Calibri" w:cs="Calibri"/>
                          <w:sz w:val="36"/>
                          <w:szCs w:val="36"/>
                        </w:rPr>
                      </w:pPr>
                      <w:r w:rsidRPr="00414B96">
                        <w:rPr>
                          <w:rFonts w:ascii="Calibri"/>
                          <w:color w:val="7A2674"/>
                          <w:sz w:val="36"/>
                        </w:rPr>
                        <w:t>Adapting Physical Spaces</w:t>
                      </w:r>
                    </w:p>
                  </w:txbxContent>
                </v:textbox>
                <w10:anchorlock/>
              </v:shape>
            </w:pict>
          </mc:Fallback>
        </mc:AlternateContent>
      </w:r>
    </w:p>
    <w:p w14:paraId="72758178" w14:textId="77777777" w:rsidR="00EF5169" w:rsidRDefault="00EF5169">
      <w:pPr>
        <w:spacing w:before="1"/>
        <w:rPr>
          <w:rFonts w:ascii="Calibri" w:eastAsia="Calibri" w:hAnsi="Calibri" w:cs="Calibri"/>
          <w:sz w:val="17"/>
          <w:szCs w:val="17"/>
        </w:rPr>
      </w:pPr>
    </w:p>
    <w:p w14:paraId="20F4E071" w14:textId="77777777" w:rsidR="00EF5169" w:rsidRDefault="00EF5169">
      <w:pPr>
        <w:rPr>
          <w:rFonts w:ascii="Calibri" w:eastAsia="Calibri" w:hAnsi="Calibri" w:cs="Calibri"/>
          <w:sz w:val="17"/>
          <w:szCs w:val="17"/>
        </w:rPr>
        <w:sectPr w:rsidR="00EF5169" w:rsidSect="00482243">
          <w:type w:val="continuous"/>
          <w:pgSz w:w="12240" w:h="15840"/>
          <w:pgMar w:top="1500" w:right="620" w:bottom="280" w:left="620" w:header="720" w:footer="720" w:gutter="0"/>
          <w:cols w:space="720"/>
        </w:sectPr>
      </w:pPr>
    </w:p>
    <w:p w14:paraId="3BC23C81" w14:textId="55BF7DCA" w:rsidR="00A45B89" w:rsidRPr="003E1747" w:rsidRDefault="00A45B89" w:rsidP="000E3136">
      <w:pPr>
        <w:pStyle w:val="ListParagraph"/>
        <w:numPr>
          <w:ilvl w:val="0"/>
          <w:numId w:val="15"/>
        </w:numPr>
        <w:spacing w:line="240" w:lineRule="exact"/>
        <w:rPr>
          <w:rFonts w:ascii="Calibri"/>
          <w:color w:val="231F20"/>
          <w:sz w:val="20"/>
        </w:rPr>
      </w:pPr>
      <w:r w:rsidRPr="003E1747">
        <w:rPr>
          <w:rFonts w:ascii="Calibri"/>
          <w:color w:val="231F20"/>
          <w:sz w:val="20"/>
        </w:rPr>
        <w:t>Have a specific “dementia friendly” unit with specialized staff. Allow patients</w:t>
      </w:r>
      <w:r w:rsidR="000D0CEF">
        <w:rPr>
          <w:rFonts w:ascii="Calibri"/>
          <w:color w:val="231F20"/>
          <w:sz w:val="20"/>
        </w:rPr>
        <w:t xml:space="preserve"> living</w:t>
      </w:r>
      <w:r w:rsidRPr="003E1747">
        <w:rPr>
          <w:rFonts w:ascii="Calibri"/>
          <w:color w:val="231F20"/>
          <w:sz w:val="20"/>
        </w:rPr>
        <w:t xml:space="preserve"> with dementia to have a private room when possible. </w:t>
      </w:r>
    </w:p>
    <w:p w14:paraId="2597E400" w14:textId="7F24AD90" w:rsidR="00A45B89" w:rsidRPr="003E1747" w:rsidRDefault="00A45B89" w:rsidP="000E3136">
      <w:pPr>
        <w:pStyle w:val="ListParagraph"/>
        <w:numPr>
          <w:ilvl w:val="0"/>
          <w:numId w:val="15"/>
        </w:numPr>
        <w:spacing w:line="240" w:lineRule="exact"/>
        <w:rPr>
          <w:rFonts w:ascii="Calibri"/>
          <w:color w:val="231F20"/>
          <w:sz w:val="20"/>
        </w:rPr>
      </w:pPr>
      <w:r w:rsidRPr="003E1747">
        <w:rPr>
          <w:rFonts w:ascii="Calibri"/>
          <w:color w:val="231F20"/>
          <w:sz w:val="20"/>
        </w:rPr>
        <w:t>For ambulatory patients</w:t>
      </w:r>
      <w:r w:rsidR="000D0CEF">
        <w:rPr>
          <w:rFonts w:ascii="Calibri"/>
          <w:color w:val="231F20"/>
          <w:sz w:val="20"/>
        </w:rPr>
        <w:t xml:space="preserve"> living with dementia</w:t>
      </w:r>
      <w:r w:rsidRPr="003E1747">
        <w:rPr>
          <w:rFonts w:ascii="Calibri"/>
          <w:color w:val="231F20"/>
          <w:sz w:val="20"/>
        </w:rPr>
        <w:t>, have a common dining room for eating with a companion.</w:t>
      </w:r>
    </w:p>
    <w:p w14:paraId="4F12A43F" w14:textId="7123559D" w:rsidR="00A45B89" w:rsidRPr="003E1747" w:rsidRDefault="00A45B89" w:rsidP="000E3136">
      <w:pPr>
        <w:pStyle w:val="ListParagraph"/>
        <w:numPr>
          <w:ilvl w:val="0"/>
          <w:numId w:val="15"/>
        </w:numPr>
        <w:spacing w:line="240" w:lineRule="exact"/>
        <w:rPr>
          <w:rFonts w:ascii="Calibri"/>
          <w:color w:val="231F20"/>
          <w:sz w:val="20"/>
        </w:rPr>
      </w:pPr>
      <w:r w:rsidRPr="003E1747">
        <w:rPr>
          <w:rFonts w:ascii="Calibri"/>
          <w:color w:val="231F20"/>
          <w:sz w:val="20"/>
        </w:rPr>
        <w:t xml:space="preserve">Reduce noise in/around the </w:t>
      </w:r>
      <w:r w:rsidR="00EB718D">
        <w:rPr>
          <w:rFonts w:ascii="Calibri"/>
          <w:color w:val="231F20"/>
          <w:sz w:val="20"/>
        </w:rPr>
        <w:t>room of the patient living with dementia.</w:t>
      </w:r>
    </w:p>
    <w:p w14:paraId="1933F355" w14:textId="77777777" w:rsidR="00A45B89" w:rsidRPr="003E1747" w:rsidRDefault="00A45B89" w:rsidP="000E3136">
      <w:pPr>
        <w:pStyle w:val="ListParagraph"/>
        <w:numPr>
          <w:ilvl w:val="0"/>
          <w:numId w:val="15"/>
        </w:numPr>
        <w:spacing w:line="240" w:lineRule="exact"/>
        <w:rPr>
          <w:rFonts w:ascii="Calibri"/>
          <w:color w:val="231F20"/>
          <w:sz w:val="20"/>
        </w:rPr>
      </w:pPr>
      <w:r w:rsidRPr="003E1747">
        <w:rPr>
          <w:rFonts w:ascii="Calibri"/>
          <w:color w:val="231F20"/>
          <w:sz w:val="20"/>
        </w:rPr>
        <w:t>Hang a calendar and refer to it.</w:t>
      </w:r>
    </w:p>
    <w:p w14:paraId="790AD3AD" w14:textId="77777777" w:rsidR="00A45B89" w:rsidRPr="003E1747" w:rsidRDefault="00A45B89" w:rsidP="000E3136">
      <w:pPr>
        <w:pStyle w:val="ListParagraph"/>
        <w:numPr>
          <w:ilvl w:val="0"/>
          <w:numId w:val="15"/>
        </w:numPr>
        <w:spacing w:line="240" w:lineRule="exact"/>
        <w:rPr>
          <w:rFonts w:ascii="Calibri"/>
          <w:color w:val="231F20"/>
          <w:sz w:val="20"/>
        </w:rPr>
      </w:pPr>
      <w:r w:rsidRPr="003E1747">
        <w:rPr>
          <w:rFonts w:ascii="Calibri"/>
          <w:color w:val="231F20"/>
          <w:sz w:val="20"/>
        </w:rPr>
        <w:t>Provide safe room arrangements to prevent falls and wandering. Label each room with recognizable symbols, such as a toilet to identify the bathroom.</w:t>
      </w:r>
    </w:p>
    <w:p w14:paraId="63BCD493" w14:textId="794D0396" w:rsidR="00EF5169" w:rsidRPr="00703A96" w:rsidRDefault="00A45B89" w:rsidP="00703A96">
      <w:pPr>
        <w:pStyle w:val="ListParagraph"/>
        <w:numPr>
          <w:ilvl w:val="0"/>
          <w:numId w:val="15"/>
        </w:numPr>
        <w:spacing w:line="240" w:lineRule="exact"/>
        <w:rPr>
          <w:rFonts w:ascii="Calibri"/>
          <w:color w:val="231F20"/>
          <w:sz w:val="20"/>
        </w:rPr>
        <w:sectPr w:rsidR="00EF5169" w:rsidRPr="00703A96" w:rsidSect="00482243">
          <w:type w:val="continuous"/>
          <w:pgSz w:w="12240" w:h="15840"/>
          <w:pgMar w:top="1500" w:right="620" w:bottom="280" w:left="620" w:header="720" w:footer="720" w:gutter="0"/>
          <w:cols w:num="2" w:space="720" w:equalWidth="0">
            <w:col w:w="5112" w:space="318"/>
            <w:col w:w="5570"/>
          </w:cols>
        </w:sectPr>
      </w:pPr>
      <w:r w:rsidRPr="003E1747">
        <w:rPr>
          <w:rFonts w:ascii="Calibri"/>
          <w:color w:val="231F20"/>
          <w:sz w:val="20"/>
        </w:rPr>
        <w:t>Designate a room near a nurse’s station where patients</w:t>
      </w:r>
      <w:r w:rsidR="00EB718D">
        <w:rPr>
          <w:rFonts w:ascii="Calibri"/>
          <w:color w:val="231F20"/>
          <w:sz w:val="20"/>
        </w:rPr>
        <w:t xml:space="preserve"> living with dementia</w:t>
      </w:r>
      <w:r w:rsidRPr="003E1747">
        <w:rPr>
          <w:rFonts w:ascii="Calibri"/>
          <w:color w:val="231F20"/>
          <w:sz w:val="20"/>
        </w:rPr>
        <w:t xml:space="preserve"> and their family</w:t>
      </w:r>
      <w:r w:rsidR="00EB718D">
        <w:rPr>
          <w:rFonts w:ascii="Calibri"/>
          <w:color w:val="231F20"/>
          <w:sz w:val="20"/>
        </w:rPr>
        <w:t>/care partners</w:t>
      </w:r>
      <w:r w:rsidRPr="003E1747">
        <w:rPr>
          <w:rFonts w:ascii="Calibri"/>
          <w:color w:val="231F20"/>
          <w:sz w:val="20"/>
        </w:rPr>
        <w:t xml:space="preserve"> can gather.</w:t>
      </w:r>
    </w:p>
    <w:p w14:paraId="23D2116F" w14:textId="53380FAF" w:rsidR="00EF5169" w:rsidRDefault="00EF5169">
      <w:pPr>
        <w:spacing w:before="8"/>
        <w:rPr>
          <w:rFonts w:ascii="Calibri" w:eastAsia="Calibri" w:hAnsi="Calibri" w:cs="Calibri"/>
          <w:sz w:val="20"/>
          <w:szCs w:val="20"/>
        </w:rPr>
      </w:pPr>
    </w:p>
    <w:p w14:paraId="643EC189" w14:textId="77777777" w:rsidR="00616103" w:rsidRDefault="00616103" w:rsidP="00616103">
      <w:pPr>
        <w:rPr>
          <w:rFonts w:ascii="Calibri" w:eastAsia="Calibri" w:hAnsi="Calibri" w:cs="Calibri"/>
          <w:sz w:val="23"/>
          <w:szCs w:val="23"/>
        </w:rPr>
      </w:pPr>
    </w:p>
    <w:p w14:paraId="5693A379" w14:textId="77777777" w:rsidR="00616103" w:rsidRDefault="00616103" w:rsidP="00616103">
      <w:pPr>
        <w:ind w:left="100"/>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32AF08C4" wp14:editId="7FF021CA">
                <wp:extent cx="6858000" cy="521335"/>
                <wp:effectExtent l="0" t="0" r="0" b="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21335"/>
                        </a:xfrm>
                        <a:prstGeom prst="rect">
                          <a:avLst/>
                        </a:prstGeom>
                        <a:solidFill>
                          <a:srgbClr val="DCF1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48335B4" w14:textId="3EB8C06B" w:rsidR="00616103" w:rsidRDefault="00616103" w:rsidP="00616103">
                            <w:pPr>
                              <w:spacing w:before="202"/>
                              <w:ind w:left="446"/>
                              <w:rPr>
                                <w:rFonts w:ascii="Calibri" w:eastAsia="Calibri" w:hAnsi="Calibri" w:cs="Calibri"/>
                                <w:sz w:val="36"/>
                                <w:szCs w:val="36"/>
                              </w:rPr>
                            </w:pPr>
                            <w:r>
                              <w:rPr>
                                <w:rFonts w:ascii="Calibri"/>
                                <w:color w:val="7A2674"/>
                                <w:sz w:val="36"/>
                              </w:rPr>
                              <w:t>References</w:t>
                            </w:r>
                          </w:p>
                        </w:txbxContent>
                      </wps:txbx>
                      <wps:bodyPr rot="0" vert="horz" wrap="square" lIns="0" tIns="0" rIns="0" bIns="0" anchor="t" anchorCtr="0" upright="1">
                        <a:noAutofit/>
                      </wps:bodyPr>
                    </wps:wsp>
                  </a:graphicData>
                </a:graphic>
              </wp:inline>
            </w:drawing>
          </mc:Choice>
          <mc:Fallback>
            <w:pict>
              <v:shape w14:anchorId="32AF08C4" id="_x0000_s1033" type="#_x0000_t202" style="width:540pt;height: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" fillcolor="#dcf1f8" stroked="f">
                <v:textbox inset="0,0,0,0">
                  <w:txbxContent>
                    <w:p w14:paraId="148335B4" w14:textId="3EB8C06B" w:rsidR="00616103" w:rsidRDefault="00616103" w:rsidP="00616103">
                      <w:pPr>
                        <w:spacing w:before="202"/>
                        <w:ind w:left="446"/>
                        <w:rPr>
                          <w:rFonts w:ascii="Calibri" w:eastAsia="Calibri" w:hAnsi="Calibri" w:cs="Calibri"/>
                          <w:sz w:val="36"/>
                          <w:szCs w:val="36"/>
                        </w:rPr>
                      </w:pPr>
                      <w:r>
                        <w:rPr>
                          <w:rFonts w:ascii="Calibri"/>
                          <w:color w:val="7A2674"/>
                          <w:sz w:val="36"/>
                        </w:rPr>
                        <w:t>References</w:t>
                      </w:r>
                    </w:p>
                  </w:txbxContent>
                </v:textbox>
                <w10:anchorlock/>
              </v:shape>
            </w:pict>
          </mc:Fallback>
        </mc:AlternateContent>
      </w:r>
    </w:p>
    <w:p w14:paraId="78F338B6" w14:textId="77777777" w:rsidR="00616103" w:rsidRDefault="00616103" w:rsidP="00616103">
      <w:pPr>
        <w:spacing w:before="1"/>
        <w:rPr>
          <w:rFonts w:ascii="Calibri" w:eastAsia="Calibri" w:hAnsi="Calibri" w:cs="Calibri"/>
          <w:sz w:val="17"/>
          <w:szCs w:val="17"/>
        </w:rPr>
      </w:pPr>
    </w:p>
    <w:p w14:paraId="25D3A391" w14:textId="77777777" w:rsidR="00616103" w:rsidRDefault="00616103" w:rsidP="00616103">
      <w:pPr>
        <w:rPr>
          <w:rFonts w:ascii="Calibri" w:eastAsia="Calibri" w:hAnsi="Calibri" w:cs="Calibri"/>
          <w:sz w:val="17"/>
          <w:szCs w:val="17"/>
        </w:rPr>
        <w:sectPr w:rsidR="00616103" w:rsidSect="00482243">
          <w:type w:val="continuous"/>
          <w:pgSz w:w="12240" w:h="15840"/>
          <w:pgMar w:top="1500" w:right="620" w:bottom="280" w:left="620" w:header="720" w:footer="720" w:gutter="0"/>
          <w:cols w:space="720"/>
        </w:sectPr>
      </w:pPr>
    </w:p>
    <w:p w14:paraId="74968366" w14:textId="270DC571" w:rsidR="00616103" w:rsidRPr="001C2DF1" w:rsidRDefault="00616103" w:rsidP="00616103">
      <w:pPr>
        <w:pStyle w:val="ListParagraph"/>
        <w:numPr>
          <w:ilvl w:val="0"/>
          <w:numId w:val="1"/>
        </w:numPr>
        <w:tabs>
          <w:tab w:val="left" w:pos="819"/>
        </w:tabs>
        <w:spacing w:before="90"/>
        <w:ind w:right="602"/>
        <w:rPr>
          <w:rStyle w:val="Hyperlink"/>
          <w:rFonts w:ascii="Calibri" w:eastAsia="Calibri" w:hAnsi="Calibri" w:cs="Calibri"/>
          <w:color w:val="auto"/>
          <w:sz w:val="18"/>
          <w:szCs w:val="18"/>
          <w:u w:val="none"/>
        </w:rPr>
      </w:pPr>
      <w:r w:rsidRPr="005147AF">
        <w:rPr>
          <w:rFonts w:ascii="Calibri" w:eastAsia="Calibri" w:hAnsi="Calibri" w:cs="Calibri"/>
          <w:b/>
          <w:sz w:val="18"/>
          <w:szCs w:val="18"/>
        </w:rPr>
        <w:t xml:space="preserve">Provider </w:t>
      </w:r>
      <w:r>
        <w:rPr>
          <w:rFonts w:ascii="Calibri" w:eastAsia="Calibri" w:hAnsi="Calibri" w:cs="Calibri"/>
          <w:b/>
          <w:sz w:val="18"/>
          <w:szCs w:val="18"/>
        </w:rPr>
        <w:t>Practice Tools</w:t>
      </w:r>
      <w:r>
        <w:rPr>
          <w:rFonts w:ascii="Calibri" w:eastAsia="Calibri" w:hAnsi="Calibri" w:cs="Calibri"/>
          <w:b/>
          <w:sz w:val="18"/>
          <w:szCs w:val="18"/>
        </w:rPr>
        <w:br/>
        <w:t>Managing Dementia Across the Continuum</w:t>
      </w:r>
      <w:r w:rsidR="008F4E34" w:rsidRPr="008F4E34">
        <w:t xml:space="preserve"> </w:t>
      </w:r>
      <w:hyperlink r:id="rId13" w:history="1">
        <w:r w:rsidR="008F4E34" w:rsidRPr="008F4E34">
          <w:rPr>
            <w:rStyle w:val="Hyperlink"/>
            <w:rFonts w:ascii="Calibri" w:eastAsia="Calibri" w:hAnsi="Calibri" w:cs="Calibri"/>
            <w:bCs/>
            <w:sz w:val="18"/>
            <w:szCs w:val="18"/>
          </w:rPr>
          <w:t>https://www.dfamerica.org/provider-tools</w:t>
        </w:r>
      </w:hyperlink>
      <w:r>
        <w:rPr>
          <w:rFonts w:ascii="Calibri" w:eastAsia="Calibri" w:hAnsi="Calibri" w:cs="Calibri"/>
          <w:sz w:val="18"/>
          <w:szCs w:val="18"/>
        </w:rPr>
        <w:br/>
      </w:r>
      <w:hyperlink r:id="rId14" w:history="1">
        <w:r w:rsidRPr="008F4E34">
          <w:rPr>
            <w:rStyle w:val="Hyperlink"/>
            <w:rFonts w:ascii="Calibri" w:eastAsia="Calibri" w:hAnsi="Calibri" w:cs="Calibri"/>
            <w:sz w:val="18"/>
            <w:szCs w:val="18"/>
          </w:rPr>
          <w:t>http://www.dfamerica.org/s/DFA-Tools-MidLateStage.pdf</w:t>
        </w:r>
      </w:hyperlink>
    </w:p>
    <w:p w14:paraId="565C3540" w14:textId="77777777" w:rsidR="001C2DF1" w:rsidRPr="001C2DF1" w:rsidRDefault="001C2DF1" w:rsidP="001C2DF1">
      <w:pPr>
        <w:tabs>
          <w:tab w:val="left" w:pos="819"/>
        </w:tabs>
        <w:spacing w:before="90"/>
        <w:ind w:left="458" w:right="602"/>
        <w:rPr>
          <w:rStyle w:val="Hyperlink"/>
          <w:rFonts w:ascii="Calibri" w:eastAsia="Calibri" w:hAnsi="Calibri" w:cs="Calibri"/>
          <w:color w:val="auto"/>
          <w:sz w:val="18"/>
          <w:szCs w:val="18"/>
          <w:u w:val="none"/>
        </w:rPr>
      </w:pPr>
    </w:p>
    <w:p w14:paraId="677A6F74" w14:textId="784184D8" w:rsidR="00724AAD" w:rsidRPr="00264574" w:rsidRDefault="00724AAD" w:rsidP="00DF3612">
      <w:pPr>
        <w:pStyle w:val="ListParagraph"/>
        <w:numPr>
          <w:ilvl w:val="0"/>
          <w:numId w:val="1"/>
        </w:numPr>
        <w:tabs>
          <w:tab w:val="left" w:pos="799"/>
        </w:tabs>
        <w:spacing w:before="90"/>
        <w:rPr>
          <w:rStyle w:val="Hyperlink"/>
          <w:rFonts w:ascii="Calibri"/>
          <w:bCs/>
          <w:sz w:val="18"/>
          <w:szCs w:val="18"/>
        </w:rPr>
      </w:pPr>
      <w:r w:rsidRPr="00264574">
        <w:rPr>
          <w:rFonts w:ascii="Calibri"/>
          <w:b/>
          <w:color w:val="231F20"/>
          <w:sz w:val="18"/>
          <w:szCs w:val="18"/>
        </w:rPr>
        <w:t>24/7 Helpline, 1-800-272-3900</w:t>
      </w:r>
      <w:r w:rsidRPr="00264574">
        <w:rPr>
          <w:rFonts w:ascii="Calibri"/>
          <w:bCs/>
          <w:color w:val="231F20"/>
          <w:sz w:val="18"/>
          <w:szCs w:val="18"/>
        </w:rPr>
        <w:br/>
      </w:r>
      <w:hyperlink r:id="rId15" w:tgtFrame="_blank" w:history="1">
        <w:r w:rsidRPr="00264574">
          <w:rPr>
            <w:rStyle w:val="Hyperlink"/>
            <w:rFonts w:ascii="Calibri"/>
            <w:bCs/>
            <w:sz w:val="18"/>
            <w:szCs w:val="18"/>
          </w:rPr>
          <w:t>http://www.alz.org</w:t>
        </w:r>
      </w:hyperlink>
    </w:p>
    <w:p w14:paraId="51A8218A" w14:textId="77777777" w:rsidR="00724AAD" w:rsidRPr="00264574" w:rsidRDefault="00724AAD" w:rsidP="00724AAD">
      <w:pPr>
        <w:rPr>
          <w:rStyle w:val="Hyperlink"/>
          <w:rFonts w:ascii="Calibri"/>
          <w:bCs/>
          <w:sz w:val="18"/>
          <w:szCs w:val="18"/>
        </w:rPr>
      </w:pPr>
    </w:p>
    <w:p w14:paraId="77DDD4EE" w14:textId="12291C87" w:rsidR="00264574" w:rsidRPr="001F575B" w:rsidRDefault="00264574" w:rsidP="001F575B">
      <w:pPr>
        <w:pStyle w:val="ListParagraph"/>
        <w:numPr>
          <w:ilvl w:val="0"/>
          <w:numId w:val="1"/>
        </w:numPr>
        <w:rPr>
          <w:rFonts w:ascii="Calibri" w:eastAsia="Calibri" w:hAnsi="Calibri" w:cs="Calibri"/>
          <w:b/>
          <w:sz w:val="18"/>
          <w:szCs w:val="18"/>
        </w:rPr>
      </w:pPr>
      <w:r w:rsidRPr="001F575B">
        <w:rPr>
          <w:rFonts w:ascii="Calibri" w:eastAsia="Calibri" w:hAnsi="Calibri" w:cs="Calibri"/>
          <w:b/>
          <w:sz w:val="18"/>
          <w:szCs w:val="18"/>
        </w:rPr>
        <w:t>National Institute on Aging: Elder Abuse</w:t>
      </w:r>
    </w:p>
    <w:p w14:paraId="4B432DC6" w14:textId="3531AFB5" w:rsidR="004A1290" w:rsidRDefault="00000000" w:rsidP="004A1290">
      <w:pPr>
        <w:pStyle w:val="ListParagraph"/>
        <w:ind w:left="818"/>
        <w:rPr>
          <w:rFonts w:ascii="Calibri" w:eastAsia="Calibri" w:hAnsi="Calibri" w:cs="Calibri"/>
          <w:bCs/>
          <w:sz w:val="18"/>
          <w:szCs w:val="18"/>
        </w:rPr>
      </w:pPr>
      <w:hyperlink r:id="rId16" w:history="1">
        <w:r w:rsidR="00264574" w:rsidRPr="00264574">
          <w:rPr>
            <w:rStyle w:val="Hyperlink"/>
            <w:rFonts w:ascii="Calibri" w:eastAsia="Calibri" w:hAnsi="Calibri" w:cs="Calibri"/>
            <w:bCs/>
            <w:sz w:val="18"/>
            <w:szCs w:val="18"/>
          </w:rPr>
          <w:t>https://www.nia.nih.gov/health/elder-abuse</w:t>
        </w:r>
      </w:hyperlink>
    </w:p>
    <w:p w14:paraId="4E2E7C68" w14:textId="77777777" w:rsidR="004A1290" w:rsidRPr="004A1290" w:rsidRDefault="004A1290" w:rsidP="004A1290">
      <w:pPr>
        <w:pStyle w:val="ListParagraph"/>
        <w:ind w:left="818"/>
        <w:rPr>
          <w:rFonts w:ascii="Calibri" w:eastAsia="Calibri" w:hAnsi="Calibri" w:cs="Calibri"/>
          <w:bCs/>
          <w:sz w:val="18"/>
          <w:szCs w:val="18"/>
        </w:rPr>
      </w:pPr>
    </w:p>
    <w:p w14:paraId="16201571" w14:textId="4B27A71F" w:rsidR="008F5399" w:rsidRDefault="001F575B" w:rsidP="00264574">
      <w:pPr>
        <w:pStyle w:val="ListParagraph"/>
        <w:numPr>
          <w:ilvl w:val="0"/>
          <w:numId w:val="1"/>
        </w:numPr>
        <w:tabs>
          <w:tab w:val="left" w:pos="819"/>
        </w:tabs>
        <w:spacing w:before="90"/>
        <w:ind w:right="602"/>
        <w:rPr>
          <w:rFonts w:ascii="Calibri" w:eastAsia="Calibri" w:hAnsi="Calibri" w:cs="Calibri"/>
          <w:b/>
          <w:bCs/>
          <w:sz w:val="18"/>
          <w:szCs w:val="18"/>
        </w:rPr>
      </w:pPr>
      <w:r w:rsidRPr="001F575B">
        <w:rPr>
          <w:rFonts w:ascii="Calibri" w:eastAsia="Calibri" w:hAnsi="Calibri" w:cs="Calibri"/>
          <w:b/>
          <w:bCs/>
          <w:sz w:val="18"/>
          <w:szCs w:val="18"/>
        </w:rPr>
        <w:t xml:space="preserve">CARES Dementia-Friendly Hospitals: Preventing Adverse Events </w:t>
      </w:r>
    </w:p>
    <w:p w14:paraId="25BDC291" w14:textId="644884F7" w:rsidR="001F575B" w:rsidRPr="001417A1" w:rsidRDefault="00000000" w:rsidP="001F575B">
      <w:pPr>
        <w:spacing w:before="56"/>
        <w:ind w:left="818" w:right="144"/>
        <w:rPr>
          <w:rFonts w:ascii="Calibri"/>
          <w:color w:val="F05524"/>
          <w:sz w:val="18"/>
          <w:szCs w:val="18"/>
        </w:rPr>
      </w:pPr>
      <w:hyperlink r:id="rId17" w:anchor=":~:text=The%20CARES%C2%AE%20Dementia%2DFriendly,elder%20abuse%2C%20and%20hospital%20readmissions." w:history="1">
        <w:r w:rsidR="001F575B" w:rsidRPr="004B70D1">
          <w:rPr>
            <w:rStyle w:val="Hyperlink"/>
            <w:rFonts w:ascii="Calibri"/>
            <w:sz w:val="18"/>
            <w:szCs w:val="18"/>
          </w:rPr>
          <w:t>https://training.hcinteractive.com/hospitals#:~:text=The%20CARES%C2%AE%20Dementia%2DFriendly,elder%20abuse%2C%20and%20hospital%20readmissions.</w:t>
        </w:r>
      </w:hyperlink>
    </w:p>
    <w:p w14:paraId="763E2589" w14:textId="7326E0F0" w:rsidR="00724AAD" w:rsidRDefault="00724AAD" w:rsidP="009805A8">
      <w:pPr>
        <w:pStyle w:val="ListParagraph"/>
        <w:tabs>
          <w:tab w:val="left" w:pos="819"/>
        </w:tabs>
        <w:spacing w:before="90"/>
        <w:ind w:left="818" w:right="602"/>
        <w:rPr>
          <w:rFonts w:ascii="Calibri" w:eastAsia="Calibri" w:hAnsi="Calibri" w:cs="Calibri"/>
          <w:sz w:val="18"/>
          <w:szCs w:val="18"/>
          <w:highlight w:val="yellow"/>
        </w:rPr>
      </w:pPr>
    </w:p>
    <w:p w14:paraId="35904722" w14:textId="645CF798" w:rsidR="001F575B" w:rsidRPr="001F575B" w:rsidRDefault="001F575B" w:rsidP="001F575B">
      <w:pPr>
        <w:pStyle w:val="ListParagraph"/>
        <w:numPr>
          <w:ilvl w:val="0"/>
          <w:numId w:val="1"/>
        </w:numPr>
        <w:tabs>
          <w:tab w:val="left" w:pos="819"/>
        </w:tabs>
        <w:spacing w:before="90"/>
        <w:ind w:right="602"/>
        <w:rPr>
          <w:rFonts w:ascii="Calibri" w:eastAsia="Calibri" w:hAnsi="Calibri" w:cs="Calibri"/>
          <w:b/>
          <w:bCs/>
          <w:sz w:val="18"/>
          <w:szCs w:val="18"/>
        </w:rPr>
      </w:pPr>
      <w:r w:rsidRPr="001F575B">
        <w:rPr>
          <w:rFonts w:ascii="Calibri" w:eastAsia="Calibri" w:hAnsi="Calibri" w:cs="Calibri"/>
          <w:b/>
          <w:bCs/>
          <w:sz w:val="18"/>
          <w:szCs w:val="18"/>
        </w:rPr>
        <w:t xml:space="preserve">Dementia Friendly Hospital Initiative </w:t>
      </w:r>
    </w:p>
    <w:p w14:paraId="12D3EC98" w14:textId="4B69409F" w:rsidR="00461306" w:rsidRPr="00461306" w:rsidRDefault="00000000" w:rsidP="00461306">
      <w:pPr>
        <w:pStyle w:val="ListParagraph"/>
        <w:spacing w:before="56"/>
        <w:ind w:left="818" w:right="144"/>
        <w:rPr>
          <w:rFonts w:ascii="Calibri"/>
          <w:color w:val="0000FF"/>
          <w:sz w:val="18"/>
          <w:szCs w:val="18"/>
          <w:u w:val="single"/>
        </w:rPr>
      </w:pPr>
      <w:hyperlink r:id="rId18" w:history="1">
        <w:r w:rsidR="004A1290" w:rsidRPr="004B70D1">
          <w:rPr>
            <w:rStyle w:val="Hyperlink"/>
            <w:rFonts w:ascii="Calibri"/>
            <w:sz w:val="18"/>
            <w:szCs w:val="18"/>
          </w:rPr>
          <w:t>https://dfmassachusetts.org/wp-content/uploads/sites/6/2019/06/Alzheimers-Association-St.-Louis-Chapter-Dementia-Friendly-Hospital-Initiative.pdf</w:t>
        </w:r>
      </w:hyperlink>
    </w:p>
    <w:p w14:paraId="00E24DA1" w14:textId="645CF798" w:rsidR="00724AAD" w:rsidRPr="003B7DDE" w:rsidRDefault="00724AAD" w:rsidP="009805A8">
      <w:pPr>
        <w:pStyle w:val="ListParagraph"/>
        <w:tabs>
          <w:tab w:val="left" w:pos="819"/>
        </w:tabs>
        <w:spacing w:before="90"/>
        <w:ind w:left="818" w:right="602"/>
        <w:rPr>
          <w:rFonts w:ascii="Calibri" w:eastAsia="Calibri" w:hAnsi="Calibri" w:cs="Calibri"/>
          <w:sz w:val="18"/>
          <w:szCs w:val="18"/>
          <w:highlight w:val="yellow"/>
        </w:rPr>
      </w:pPr>
    </w:p>
    <w:p w14:paraId="24890722" w14:textId="6710CD3F" w:rsidR="00724AAD" w:rsidRPr="004A1290" w:rsidRDefault="004A1290" w:rsidP="004A1290">
      <w:pPr>
        <w:pStyle w:val="ListParagraph"/>
        <w:numPr>
          <w:ilvl w:val="0"/>
          <w:numId w:val="1"/>
        </w:numPr>
        <w:tabs>
          <w:tab w:val="left" w:pos="819"/>
        </w:tabs>
        <w:spacing w:before="90"/>
        <w:ind w:right="602"/>
        <w:rPr>
          <w:rFonts w:ascii="Calibri" w:eastAsia="Calibri" w:hAnsi="Calibri" w:cs="Calibri"/>
          <w:b/>
          <w:bCs/>
          <w:sz w:val="18"/>
          <w:szCs w:val="18"/>
        </w:rPr>
      </w:pPr>
      <w:r w:rsidRPr="004A1290">
        <w:rPr>
          <w:rFonts w:ascii="Calibri" w:eastAsia="Calibri" w:hAnsi="Calibri" w:cs="Calibri"/>
          <w:b/>
          <w:bCs/>
          <w:sz w:val="18"/>
          <w:szCs w:val="18"/>
        </w:rPr>
        <w:t>Dementia Friendly Hospital from a Universal Design Approach</w:t>
      </w:r>
    </w:p>
    <w:p w14:paraId="0D47D8CE" w14:textId="388D52E6" w:rsidR="00616103" w:rsidRDefault="00000000" w:rsidP="004A1290">
      <w:pPr>
        <w:spacing w:line="240" w:lineRule="exact"/>
        <w:ind w:left="818"/>
        <w:jc w:val="both"/>
        <w:rPr>
          <w:rFonts w:ascii="Calibri"/>
          <w:sz w:val="18"/>
          <w:szCs w:val="18"/>
        </w:rPr>
      </w:pPr>
      <w:hyperlink r:id="rId19" w:history="1">
        <w:r w:rsidR="004A1290" w:rsidRPr="004B70D1">
          <w:rPr>
            <w:rStyle w:val="Hyperlink"/>
            <w:rFonts w:ascii="Calibri"/>
            <w:sz w:val="18"/>
            <w:szCs w:val="18"/>
          </w:rPr>
          <w:t>https://dementia.ie/wp-content/uploads/2018/01/UD-DFH-Guidelines-2018-Full-doc-lw-res-compressed-A1.pdf</w:t>
        </w:r>
      </w:hyperlink>
    </w:p>
    <w:p w14:paraId="20B20571" w14:textId="77777777" w:rsidR="00953E61" w:rsidRDefault="00953E61" w:rsidP="004A1290">
      <w:pPr>
        <w:spacing w:line="240" w:lineRule="exact"/>
        <w:ind w:left="818"/>
        <w:jc w:val="both"/>
        <w:rPr>
          <w:rFonts w:ascii="Calibri"/>
          <w:sz w:val="18"/>
          <w:szCs w:val="18"/>
        </w:rPr>
      </w:pPr>
    </w:p>
    <w:p w14:paraId="4C20E0ED" w14:textId="77777777" w:rsidR="00C80ADA" w:rsidRPr="00C80ADA" w:rsidRDefault="00C80ADA" w:rsidP="00C80ADA">
      <w:pPr>
        <w:spacing w:before="69"/>
        <w:rPr>
          <w:rFonts w:ascii="Calibri" w:eastAsia="Calibri" w:hAnsi="Calibri" w:cs="Calibri"/>
          <w:b/>
          <w:sz w:val="20"/>
          <w:szCs w:val="20"/>
        </w:rPr>
      </w:pPr>
      <w:r w:rsidRPr="00C80ADA">
        <w:rPr>
          <w:rFonts w:ascii="Calibri" w:eastAsia="Calibri" w:hAnsi="Calibri" w:cs="Calibri"/>
          <w:b/>
          <w:color w:val="7A2674"/>
          <w:sz w:val="20"/>
          <w:szCs w:val="20"/>
        </w:rPr>
        <w:t xml:space="preserve">Culturally Aware Dementia Practices </w:t>
      </w:r>
    </w:p>
    <w:p w14:paraId="472462FF" w14:textId="77777777" w:rsidR="00953E61" w:rsidRDefault="00953E61" w:rsidP="004A1290">
      <w:pPr>
        <w:spacing w:line="240" w:lineRule="exact"/>
        <w:ind w:left="818"/>
        <w:jc w:val="both"/>
        <w:rPr>
          <w:rFonts w:ascii="Calibri"/>
          <w:sz w:val="18"/>
          <w:szCs w:val="18"/>
        </w:rPr>
      </w:pPr>
    </w:p>
    <w:p w14:paraId="13BDE1D1" w14:textId="728EA70D" w:rsidR="00953E61" w:rsidRDefault="00953E61" w:rsidP="00953E61">
      <w:pPr>
        <w:pStyle w:val="ListParagraph"/>
        <w:numPr>
          <w:ilvl w:val="0"/>
          <w:numId w:val="1"/>
        </w:numPr>
        <w:spacing w:line="240" w:lineRule="exact"/>
        <w:jc w:val="both"/>
        <w:rPr>
          <w:rFonts w:ascii="Calibri" w:eastAsia="Calibri" w:hAnsi="Calibri" w:cs="Calibri"/>
          <w:b/>
          <w:bCs/>
          <w:color w:val="000000" w:themeColor="text1"/>
          <w:sz w:val="18"/>
          <w:szCs w:val="18"/>
        </w:rPr>
      </w:pPr>
      <w:r w:rsidRPr="00953E61">
        <w:rPr>
          <w:rFonts w:ascii="Calibri" w:eastAsia="Calibri" w:hAnsi="Calibri" w:cs="Calibri"/>
          <w:b/>
          <w:bCs/>
          <w:color w:val="000000" w:themeColor="text1"/>
          <w:sz w:val="18"/>
          <w:szCs w:val="18"/>
        </w:rPr>
        <w:t xml:space="preserve">How Race and Culture Affect Dementia Care </w:t>
      </w:r>
    </w:p>
    <w:p w14:paraId="65AB8186" w14:textId="50AC3740" w:rsidR="00953E61" w:rsidRDefault="00000000" w:rsidP="00953E61">
      <w:pPr>
        <w:pStyle w:val="ListParagraph"/>
        <w:spacing w:line="240" w:lineRule="exact"/>
        <w:ind w:left="818"/>
        <w:jc w:val="both"/>
        <w:rPr>
          <w:rFonts w:ascii="Calibri" w:eastAsia="Calibri" w:hAnsi="Calibri" w:cs="Calibri"/>
          <w:color w:val="000000" w:themeColor="text1"/>
          <w:sz w:val="18"/>
          <w:szCs w:val="18"/>
        </w:rPr>
      </w:pPr>
      <w:hyperlink r:id="rId20" w:history="1">
        <w:r w:rsidR="00953E61" w:rsidRPr="004B70D1">
          <w:rPr>
            <w:rStyle w:val="Hyperlink"/>
            <w:rFonts w:ascii="Calibri" w:eastAsia="Calibri" w:hAnsi="Calibri" w:cs="Calibri"/>
            <w:sz w:val="18"/>
            <w:szCs w:val="18"/>
          </w:rPr>
          <w:t>https://www.webmd.com/alzheimers/race-culture-alzheimers-care</w:t>
        </w:r>
      </w:hyperlink>
    </w:p>
    <w:p w14:paraId="79D0674A" w14:textId="38A831B6" w:rsidR="00953E61" w:rsidRDefault="00953E61" w:rsidP="00953E61">
      <w:pPr>
        <w:pStyle w:val="ListParagraph"/>
        <w:spacing w:line="240" w:lineRule="exact"/>
        <w:ind w:left="818"/>
        <w:jc w:val="both"/>
        <w:rPr>
          <w:rFonts w:ascii="Calibri" w:eastAsia="Calibri" w:hAnsi="Calibri" w:cs="Calibri"/>
          <w:color w:val="000000" w:themeColor="text1"/>
          <w:sz w:val="18"/>
          <w:szCs w:val="18"/>
        </w:rPr>
      </w:pPr>
    </w:p>
    <w:p w14:paraId="2787E6D0" w14:textId="7CA774BD" w:rsidR="001C2DF1" w:rsidRDefault="001C2DF1" w:rsidP="001C2DF1">
      <w:pPr>
        <w:pStyle w:val="ListParagraph"/>
        <w:numPr>
          <w:ilvl w:val="0"/>
          <w:numId w:val="1"/>
        </w:numPr>
        <w:spacing w:line="240" w:lineRule="exact"/>
        <w:rPr>
          <w:rFonts w:ascii="Calibri" w:eastAsia="Calibri" w:hAnsi="Calibri" w:cs="Calibri"/>
          <w:b/>
          <w:bCs/>
          <w:color w:val="000000" w:themeColor="text1"/>
          <w:sz w:val="18"/>
          <w:szCs w:val="18"/>
        </w:rPr>
      </w:pPr>
      <w:r w:rsidRPr="001C2DF1">
        <w:rPr>
          <w:rFonts w:ascii="Calibri" w:eastAsia="Calibri" w:hAnsi="Calibri" w:cs="Calibri"/>
          <w:b/>
          <w:bCs/>
          <w:color w:val="000000" w:themeColor="text1"/>
          <w:sz w:val="18"/>
          <w:szCs w:val="18"/>
        </w:rPr>
        <w:t>Cultural and Religious Needs of People Living with Dementia</w:t>
      </w:r>
    </w:p>
    <w:p w14:paraId="3F36627B" w14:textId="64754609" w:rsidR="001C2DF1" w:rsidRDefault="00000000" w:rsidP="001C2DF1">
      <w:pPr>
        <w:pStyle w:val="ListParagraph"/>
        <w:spacing w:line="240" w:lineRule="exact"/>
        <w:ind w:left="818"/>
        <w:jc w:val="both"/>
        <w:rPr>
          <w:rFonts w:ascii="Calibri" w:eastAsia="Calibri" w:hAnsi="Calibri" w:cs="Calibri"/>
          <w:color w:val="000000" w:themeColor="text1"/>
          <w:sz w:val="18"/>
          <w:szCs w:val="18"/>
        </w:rPr>
      </w:pPr>
      <w:hyperlink r:id="rId21" w:history="1">
        <w:r w:rsidR="001C2DF1" w:rsidRPr="004B70D1">
          <w:rPr>
            <w:rStyle w:val="Hyperlink"/>
            <w:rFonts w:ascii="Calibri" w:eastAsia="Calibri" w:hAnsi="Calibri" w:cs="Calibri"/>
            <w:sz w:val="18"/>
            <w:szCs w:val="18"/>
          </w:rPr>
          <w:t>https://www.scie.org.uk/dementia/living-with-dementia/keeping-active/culture-religion.asp</w:t>
        </w:r>
      </w:hyperlink>
    </w:p>
    <w:p w14:paraId="6342236C" w14:textId="020CAE26" w:rsidR="001C2DF1" w:rsidRPr="001C2DF1" w:rsidRDefault="001C2DF1" w:rsidP="001C2DF1">
      <w:pPr>
        <w:pStyle w:val="ListParagraph"/>
        <w:spacing w:line="240" w:lineRule="exact"/>
        <w:ind w:left="818"/>
        <w:jc w:val="both"/>
        <w:rPr>
          <w:rFonts w:ascii="Calibri" w:eastAsia="Calibri" w:hAnsi="Calibri" w:cs="Calibri"/>
          <w:b/>
          <w:bCs/>
          <w:color w:val="000000" w:themeColor="text1"/>
          <w:sz w:val="18"/>
          <w:szCs w:val="18"/>
        </w:rPr>
      </w:pPr>
    </w:p>
    <w:p w14:paraId="3B81AA57" w14:textId="3FD9DB86" w:rsidR="001C2DF1" w:rsidRDefault="001C2DF1" w:rsidP="001C2DF1">
      <w:pPr>
        <w:pStyle w:val="ListParagraph"/>
        <w:numPr>
          <w:ilvl w:val="0"/>
          <w:numId w:val="1"/>
        </w:numPr>
        <w:spacing w:line="240" w:lineRule="exact"/>
        <w:rPr>
          <w:rFonts w:ascii="Calibri" w:eastAsia="Calibri" w:hAnsi="Calibri" w:cs="Calibri"/>
          <w:b/>
          <w:bCs/>
          <w:color w:val="000000" w:themeColor="text1"/>
          <w:sz w:val="18"/>
          <w:szCs w:val="18"/>
        </w:rPr>
      </w:pPr>
      <w:r w:rsidRPr="001C2DF1">
        <w:rPr>
          <w:rFonts w:ascii="Calibri" w:eastAsia="Calibri" w:hAnsi="Calibri" w:cs="Calibri"/>
          <w:b/>
          <w:bCs/>
          <w:color w:val="000000" w:themeColor="text1"/>
          <w:sz w:val="18"/>
          <w:szCs w:val="18"/>
        </w:rPr>
        <w:t xml:space="preserve">Culturally Sensitive Dementia Care </w:t>
      </w:r>
    </w:p>
    <w:p w14:paraId="23C769BD" w14:textId="165DC9A7" w:rsidR="001C2DF1" w:rsidRDefault="00000000" w:rsidP="001C2DF1">
      <w:pPr>
        <w:pStyle w:val="ListParagraph"/>
        <w:spacing w:line="240" w:lineRule="exact"/>
        <w:ind w:left="818"/>
        <w:jc w:val="both"/>
        <w:rPr>
          <w:rFonts w:ascii="Calibri" w:eastAsia="Calibri" w:hAnsi="Calibri" w:cs="Calibri"/>
          <w:color w:val="000000" w:themeColor="text1"/>
          <w:sz w:val="18"/>
          <w:szCs w:val="18"/>
        </w:rPr>
      </w:pPr>
      <w:hyperlink r:id="rId22" w:history="1">
        <w:r w:rsidR="001C2DF1" w:rsidRPr="004B70D1">
          <w:rPr>
            <w:rStyle w:val="Hyperlink"/>
            <w:rFonts w:ascii="Calibri" w:eastAsia="Calibri" w:hAnsi="Calibri" w:cs="Calibri"/>
            <w:sz w:val="18"/>
            <w:szCs w:val="18"/>
          </w:rPr>
          <w:t>https://www.alz.org/national/documents/asianoutreach_tipsandcitations.pdf</w:t>
        </w:r>
      </w:hyperlink>
    </w:p>
    <w:p w14:paraId="6929D5D5" w14:textId="77777777" w:rsidR="001C2DF1" w:rsidRPr="001C2DF1" w:rsidRDefault="001C2DF1" w:rsidP="001C2DF1">
      <w:pPr>
        <w:pStyle w:val="ListParagraph"/>
        <w:spacing w:line="240" w:lineRule="exact"/>
        <w:ind w:left="818"/>
        <w:jc w:val="both"/>
        <w:rPr>
          <w:rFonts w:ascii="Calibri" w:eastAsia="Calibri" w:hAnsi="Calibri" w:cs="Calibri"/>
          <w:color w:val="000000" w:themeColor="text1"/>
          <w:sz w:val="18"/>
          <w:szCs w:val="18"/>
        </w:rPr>
      </w:pPr>
    </w:p>
    <w:p w14:paraId="4A017F14" w14:textId="77777777" w:rsidR="00953E61" w:rsidRPr="00953E61" w:rsidRDefault="00953E61" w:rsidP="00953E61">
      <w:pPr>
        <w:pStyle w:val="ListParagraph"/>
        <w:spacing w:line="240" w:lineRule="exact"/>
        <w:ind w:left="818"/>
        <w:jc w:val="both"/>
        <w:rPr>
          <w:rFonts w:ascii="Calibri" w:eastAsia="Calibri" w:hAnsi="Calibri" w:cs="Calibri"/>
          <w:color w:val="000000" w:themeColor="text1"/>
          <w:sz w:val="18"/>
          <w:szCs w:val="18"/>
        </w:rPr>
      </w:pPr>
    </w:p>
    <w:p w14:paraId="4AF1A3AD" w14:textId="77777777" w:rsidR="00953E61" w:rsidRDefault="00953E61" w:rsidP="00953E61">
      <w:pPr>
        <w:spacing w:line="240" w:lineRule="exact"/>
        <w:jc w:val="both"/>
        <w:rPr>
          <w:rFonts w:ascii="Calibri" w:eastAsia="Calibri" w:hAnsi="Calibri" w:cs="Calibri"/>
          <w:color w:val="7030A0"/>
          <w:sz w:val="18"/>
          <w:szCs w:val="18"/>
        </w:rPr>
      </w:pPr>
    </w:p>
    <w:p w14:paraId="4AE2DD28" w14:textId="74DF209B" w:rsidR="00953E61" w:rsidRPr="00953E61" w:rsidRDefault="00953E61" w:rsidP="00953E61">
      <w:pPr>
        <w:pStyle w:val="ListParagraph"/>
        <w:numPr>
          <w:ilvl w:val="0"/>
          <w:numId w:val="1"/>
        </w:numPr>
        <w:spacing w:line="240" w:lineRule="exact"/>
        <w:jc w:val="both"/>
        <w:rPr>
          <w:rFonts w:ascii="Calibri" w:eastAsia="Calibri" w:hAnsi="Calibri" w:cs="Calibri"/>
          <w:color w:val="7030A0"/>
          <w:sz w:val="18"/>
          <w:szCs w:val="18"/>
        </w:rPr>
        <w:sectPr w:rsidR="00953E61" w:rsidRPr="00953E61" w:rsidSect="00482243">
          <w:type w:val="continuous"/>
          <w:pgSz w:w="12240" w:h="15840"/>
          <w:pgMar w:top="1500" w:right="620" w:bottom="280" w:left="620" w:header="720" w:footer="720" w:gutter="0"/>
          <w:cols w:num="2" w:space="720" w:equalWidth="0">
            <w:col w:w="5112" w:space="318"/>
            <w:col w:w="5570"/>
          </w:cols>
        </w:sectPr>
      </w:pPr>
    </w:p>
    <w:p w14:paraId="7CC8B9C0" w14:textId="77777777" w:rsidR="001C2DF1" w:rsidRDefault="001C2DF1" w:rsidP="001C2DF1">
      <w:pPr>
        <w:rPr>
          <w:rFonts w:ascii="Calibri"/>
          <w:color w:val="F05524"/>
          <w:sz w:val="18"/>
          <w:szCs w:val="18"/>
        </w:rPr>
      </w:pPr>
    </w:p>
    <w:p w14:paraId="0DEAA915" w14:textId="7688DCE6" w:rsidR="00BF6919" w:rsidRDefault="00461306" w:rsidP="00DF3612">
      <w:pPr>
        <w:spacing w:before="56"/>
        <w:ind w:right="144"/>
        <w:rPr>
          <w:rFonts w:ascii="Calibri"/>
          <w:color w:val="F05524"/>
          <w:sz w:val="28"/>
          <w:szCs w:val="28"/>
        </w:rPr>
      </w:pPr>
      <w:r>
        <w:rPr>
          <w:rFonts w:ascii="Calibri" w:eastAsia="Calibri" w:hAnsi="Calibri" w:cs="Calibri"/>
          <w:noProof/>
          <w:sz w:val="20"/>
          <w:szCs w:val="20"/>
        </w:rPr>
        <w:lastRenderedPageBreak/>
        <mc:AlternateContent>
          <mc:Choice Requires="wps">
            <w:drawing>
              <wp:inline distT="0" distB="0" distL="0" distR="0" wp14:anchorId="7B8F60E8" wp14:editId="3F3E2974">
                <wp:extent cx="6388100" cy="485614"/>
                <wp:effectExtent l="0" t="0" r="0" b="0"/>
                <wp:docPr id="54070475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485614"/>
                        </a:xfrm>
                        <a:prstGeom prst="rect">
                          <a:avLst/>
                        </a:prstGeom>
                        <a:solidFill>
                          <a:srgbClr val="DCF1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635EE58" w14:textId="7EAE1B72" w:rsidR="00461306" w:rsidRDefault="00461306" w:rsidP="00461306">
                            <w:pPr>
                              <w:spacing w:before="202"/>
                              <w:ind w:left="446"/>
                              <w:rPr>
                                <w:rFonts w:ascii="Calibri" w:eastAsia="Calibri" w:hAnsi="Calibri" w:cs="Calibri"/>
                                <w:sz w:val="36"/>
                                <w:szCs w:val="36"/>
                              </w:rPr>
                            </w:pPr>
                            <w:r>
                              <w:rPr>
                                <w:rFonts w:ascii="Calibri"/>
                                <w:color w:val="7A2674"/>
                                <w:sz w:val="36"/>
                              </w:rPr>
                              <w:t>Additional Resources</w:t>
                            </w:r>
                          </w:p>
                        </w:txbxContent>
                      </wps:txbx>
                      <wps:bodyPr rot="0" vert="horz" wrap="square" lIns="0" tIns="0" rIns="0" bIns="0" anchor="t" anchorCtr="0" upright="1">
                        <a:noAutofit/>
                      </wps:bodyPr>
                    </wps:wsp>
                  </a:graphicData>
                </a:graphic>
              </wp:inline>
            </w:drawing>
          </mc:Choice>
          <mc:Fallback>
            <w:pict>
              <v:shape w14:anchorId="7B8F60E8" id="_x0000_s1034" type="#_x0000_t202" style="width:503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" fillcolor="#dcf1f8" stroked="f">
                <v:textbox inset="0,0,0,0">
                  <w:txbxContent>
                    <w:p w14:paraId="6635EE58" w14:textId="7EAE1B72" w:rsidR="00461306" w:rsidRDefault="00461306" w:rsidP="00461306">
                      <w:pPr>
                        <w:spacing w:before="202"/>
                        <w:ind w:left="446"/>
                        <w:rPr>
                          <w:rFonts w:ascii="Calibri" w:eastAsia="Calibri" w:hAnsi="Calibri" w:cs="Calibri"/>
                          <w:sz w:val="36"/>
                          <w:szCs w:val="36"/>
                        </w:rPr>
                      </w:pPr>
                      <w:r>
                        <w:rPr>
                          <w:rFonts w:ascii="Calibri"/>
                          <w:color w:val="7A2674"/>
                          <w:sz w:val="36"/>
                        </w:rPr>
                        <w:t>Additional Resources</w:t>
                      </w:r>
                    </w:p>
                  </w:txbxContent>
                </v:textbox>
                <w10:anchorlock/>
              </v:shape>
            </w:pict>
          </mc:Fallback>
        </mc:AlternateContent>
      </w:r>
    </w:p>
    <w:p w14:paraId="6E86F191" w14:textId="70CC025A" w:rsidR="00E20F60" w:rsidRPr="001276D2" w:rsidRDefault="00E20F60" w:rsidP="00E20F60">
      <w:pPr>
        <w:ind w:left="720"/>
        <w:rPr>
          <w:rFonts w:ascii="Calibri" w:eastAsia="Calibri" w:hAnsi="Calibri" w:cs="Calibri"/>
          <w:bCs/>
          <w:color w:val="7A2674"/>
        </w:rPr>
      </w:pPr>
      <w:r w:rsidRPr="001276D2">
        <w:rPr>
          <w:rFonts w:ascii="Calibri" w:eastAsia="Calibri" w:hAnsi="Calibri" w:cs="Calibri"/>
          <w:bCs/>
          <w:color w:val="000000" w:themeColor="text1"/>
        </w:rPr>
        <w:t>For additional resources related to the</w:t>
      </w:r>
      <w:r>
        <w:rPr>
          <w:rFonts w:ascii="Calibri" w:eastAsia="Calibri" w:hAnsi="Calibri" w:cs="Calibri"/>
          <w:bCs/>
          <w:i/>
          <w:iCs/>
          <w:color w:val="000000" w:themeColor="text1"/>
        </w:rPr>
        <w:t xml:space="preserve"> Hospital </w:t>
      </w:r>
      <w:r w:rsidRPr="001276D2">
        <w:rPr>
          <w:rFonts w:ascii="Calibri" w:eastAsia="Calibri" w:hAnsi="Calibri" w:cs="Calibri"/>
          <w:bCs/>
          <w:color w:val="000000" w:themeColor="text1"/>
        </w:rPr>
        <w:t xml:space="preserve">sector and a host of other community sectors, please visit </w:t>
      </w:r>
      <w:hyperlink r:id="rId23" w:history="1">
        <w:r w:rsidRPr="001276D2">
          <w:rPr>
            <w:rStyle w:val="Hyperlink"/>
            <w:bCs/>
          </w:rPr>
          <w:t>DFA's resource page</w:t>
        </w:r>
      </w:hyperlink>
      <w:r w:rsidRPr="001276D2">
        <w:rPr>
          <w:bCs/>
        </w:rPr>
        <w:t xml:space="preserve">.  </w:t>
      </w:r>
      <w:r w:rsidRPr="001276D2">
        <w:rPr>
          <w:rFonts w:ascii="Calibri" w:eastAsia="Calibri" w:hAnsi="Calibri" w:cs="Calibri"/>
          <w:bCs/>
          <w:color w:val="7A2674"/>
        </w:rPr>
        <w:t xml:space="preserve"> </w:t>
      </w:r>
    </w:p>
    <w:p w14:paraId="49EE4302" w14:textId="77777777" w:rsidR="00E20F60" w:rsidRDefault="00E20F60" w:rsidP="00E20F60">
      <w:pPr>
        <w:jc w:val="center"/>
        <w:rPr>
          <w:rFonts w:ascii="Calibri" w:eastAsia="Calibri" w:hAnsi="Calibri" w:cs="Calibri"/>
          <w:bCs/>
          <w:color w:val="7A2674"/>
          <w:sz w:val="20"/>
          <w:szCs w:val="20"/>
        </w:rPr>
      </w:pPr>
      <w:r w:rsidRPr="00692254">
        <w:rPr>
          <w:rFonts w:ascii="Calibri" w:eastAsia="Calibri" w:hAnsi="Calibri" w:cs="Calibri"/>
          <w:bCs/>
          <w:noProof/>
          <w:color w:val="7A2674"/>
          <w:sz w:val="20"/>
          <w:szCs w:val="20"/>
        </w:rPr>
        <w:drawing>
          <wp:anchor distT="0" distB="0" distL="114300" distR="114300" simplePos="0" relativeHeight="503313200" behindDoc="0" locked="0" layoutInCell="1" allowOverlap="1" wp14:anchorId="1C5391BC" wp14:editId="4D0A99E2">
            <wp:simplePos x="0" y="0"/>
            <wp:positionH relativeFrom="column">
              <wp:posOffset>247650</wp:posOffset>
            </wp:positionH>
            <wp:positionV relativeFrom="paragraph">
              <wp:posOffset>43180</wp:posOffset>
            </wp:positionV>
            <wp:extent cx="2266950" cy="2228850"/>
            <wp:effectExtent l="0" t="0" r="0" b="0"/>
            <wp:wrapSquare wrapText="bothSides"/>
            <wp:docPr id="1834719887" name="Picture 1" descr="A qr code with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719887" name="Picture 1" descr="A qr code with a logo&#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66950" cy="2228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8D7CF7" w14:textId="77777777" w:rsidR="00E20F60" w:rsidRDefault="00E20F60" w:rsidP="00E20F60">
      <w:pPr>
        <w:jc w:val="center"/>
        <w:rPr>
          <w:rFonts w:ascii="Calibri" w:eastAsia="Calibri" w:hAnsi="Calibri" w:cs="Calibri"/>
          <w:bCs/>
          <w:color w:val="7A2674"/>
          <w:sz w:val="20"/>
          <w:szCs w:val="20"/>
        </w:rPr>
      </w:pPr>
    </w:p>
    <w:p w14:paraId="52FFF662" w14:textId="77777777" w:rsidR="00E20F60" w:rsidRDefault="00E20F60" w:rsidP="00E20F60">
      <w:pPr>
        <w:jc w:val="center"/>
        <w:rPr>
          <w:rFonts w:ascii="Calibri" w:eastAsia="Calibri" w:hAnsi="Calibri" w:cs="Calibri"/>
          <w:bCs/>
          <w:color w:val="7A2674"/>
          <w:sz w:val="20"/>
          <w:szCs w:val="20"/>
        </w:rPr>
      </w:pPr>
    </w:p>
    <w:p w14:paraId="409BE199" w14:textId="77777777" w:rsidR="00E20F60" w:rsidRDefault="00E20F60" w:rsidP="00E20F60">
      <w:pPr>
        <w:jc w:val="center"/>
        <w:rPr>
          <w:rFonts w:ascii="Calibri" w:eastAsia="Calibri" w:hAnsi="Calibri" w:cs="Calibri"/>
          <w:bCs/>
          <w:color w:val="7A2674"/>
          <w:sz w:val="20"/>
          <w:szCs w:val="20"/>
        </w:rPr>
      </w:pPr>
    </w:p>
    <w:p w14:paraId="372A75D0" w14:textId="77777777" w:rsidR="00E20F60" w:rsidRPr="00692254" w:rsidRDefault="00E20F60" w:rsidP="00E20F60">
      <w:pPr>
        <w:jc w:val="center"/>
        <w:rPr>
          <w:rFonts w:ascii="Calibri" w:eastAsia="Calibri" w:hAnsi="Calibri" w:cs="Calibri"/>
          <w:bCs/>
          <w:color w:val="7A2674"/>
          <w:sz w:val="20"/>
          <w:szCs w:val="20"/>
        </w:rPr>
      </w:pPr>
    </w:p>
    <w:p w14:paraId="72F66E1F" w14:textId="77777777" w:rsidR="00E20F60" w:rsidRDefault="00E20F60" w:rsidP="00E20F60">
      <w:pPr>
        <w:jc w:val="center"/>
        <w:rPr>
          <w:rFonts w:ascii="Calibri" w:eastAsia="Calibri" w:hAnsi="Calibri" w:cs="Calibri"/>
          <w:bCs/>
          <w:color w:val="7A2674"/>
          <w:sz w:val="20"/>
          <w:szCs w:val="20"/>
        </w:rPr>
      </w:pPr>
    </w:p>
    <w:p w14:paraId="72EB98FD" w14:textId="77777777" w:rsidR="00E20F60" w:rsidRDefault="00E20F60" w:rsidP="00E20F60">
      <w:pPr>
        <w:jc w:val="center"/>
        <w:rPr>
          <w:rFonts w:ascii="Calibri" w:eastAsia="Calibri" w:hAnsi="Calibri" w:cs="Calibri"/>
          <w:bCs/>
          <w:color w:val="7A2674"/>
          <w:sz w:val="20"/>
          <w:szCs w:val="20"/>
        </w:rPr>
      </w:pPr>
    </w:p>
    <w:p w14:paraId="53591A52" w14:textId="77777777" w:rsidR="00E20F60" w:rsidRDefault="00E20F60" w:rsidP="00E20F60">
      <w:pPr>
        <w:jc w:val="center"/>
        <w:rPr>
          <w:rFonts w:ascii="Calibri" w:eastAsia="Calibri" w:hAnsi="Calibri" w:cs="Calibri"/>
          <w:bCs/>
          <w:color w:val="7A2674"/>
          <w:sz w:val="20"/>
          <w:szCs w:val="20"/>
        </w:rPr>
      </w:pPr>
    </w:p>
    <w:p w14:paraId="5A68FB63" w14:textId="77777777" w:rsidR="001C2DF1" w:rsidRDefault="001C2DF1" w:rsidP="004A1290">
      <w:pPr>
        <w:spacing w:before="56"/>
        <w:ind w:right="144"/>
        <w:jc w:val="center"/>
        <w:rPr>
          <w:rFonts w:ascii="Calibri"/>
          <w:color w:val="F05524"/>
          <w:sz w:val="28"/>
          <w:szCs w:val="28"/>
        </w:rPr>
      </w:pPr>
    </w:p>
    <w:p w14:paraId="56E1491D" w14:textId="77777777" w:rsidR="001C2DF1" w:rsidRDefault="001C2DF1" w:rsidP="004A1290">
      <w:pPr>
        <w:spacing w:before="56"/>
        <w:ind w:right="144"/>
        <w:jc w:val="center"/>
        <w:rPr>
          <w:rFonts w:ascii="Calibri"/>
          <w:color w:val="F05524"/>
          <w:sz w:val="28"/>
          <w:szCs w:val="28"/>
        </w:rPr>
      </w:pPr>
    </w:p>
    <w:p w14:paraId="002E7CCC" w14:textId="77777777" w:rsidR="001C2DF1" w:rsidRDefault="001C2DF1" w:rsidP="004A1290">
      <w:pPr>
        <w:spacing w:before="56"/>
        <w:ind w:right="144"/>
        <w:jc w:val="center"/>
        <w:rPr>
          <w:rFonts w:ascii="Calibri"/>
          <w:color w:val="F05524"/>
          <w:sz w:val="28"/>
          <w:szCs w:val="28"/>
        </w:rPr>
      </w:pPr>
    </w:p>
    <w:p w14:paraId="62833DE0" w14:textId="77777777" w:rsidR="001C2DF1" w:rsidRDefault="001C2DF1" w:rsidP="004A1290">
      <w:pPr>
        <w:spacing w:before="56"/>
        <w:ind w:right="144"/>
        <w:jc w:val="center"/>
        <w:rPr>
          <w:rFonts w:ascii="Calibri"/>
          <w:color w:val="F05524"/>
          <w:sz w:val="28"/>
          <w:szCs w:val="28"/>
        </w:rPr>
      </w:pPr>
    </w:p>
    <w:p w14:paraId="22E94D89" w14:textId="77777777" w:rsidR="001C2DF1" w:rsidRDefault="001C2DF1" w:rsidP="004A1290">
      <w:pPr>
        <w:spacing w:before="56"/>
        <w:ind w:right="144"/>
        <w:jc w:val="center"/>
        <w:rPr>
          <w:rFonts w:ascii="Calibri"/>
          <w:color w:val="F05524"/>
          <w:sz w:val="28"/>
          <w:szCs w:val="28"/>
        </w:rPr>
      </w:pPr>
    </w:p>
    <w:p w14:paraId="43946397" w14:textId="77777777" w:rsidR="00C35862" w:rsidRDefault="00C35862" w:rsidP="004A1290">
      <w:pPr>
        <w:spacing w:before="56"/>
        <w:ind w:right="144"/>
        <w:jc w:val="center"/>
        <w:rPr>
          <w:rFonts w:ascii="Calibri"/>
          <w:color w:val="F05524"/>
          <w:sz w:val="28"/>
          <w:szCs w:val="28"/>
        </w:rPr>
      </w:pPr>
    </w:p>
    <w:p w14:paraId="0307777D" w14:textId="77777777" w:rsidR="001C2DF1" w:rsidRDefault="001C2DF1" w:rsidP="004A1290">
      <w:pPr>
        <w:spacing w:before="56"/>
        <w:ind w:right="144"/>
        <w:jc w:val="center"/>
        <w:rPr>
          <w:rFonts w:ascii="Calibri"/>
          <w:color w:val="F05524"/>
          <w:sz w:val="28"/>
          <w:szCs w:val="28"/>
        </w:rPr>
      </w:pPr>
    </w:p>
    <w:p w14:paraId="7322B48B" w14:textId="77777777" w:rsidR="00C35862" w:rsidRDefault="00C35862" w:rsidP="004A1290">
      <w:pPr>
        <w:spacing w:before="56"/>
        <w:ind w:right="144"/>
        <w:jc w:val="center"/>
        <w:rPr>
          <w:rFonts w:ascii="Calibri"/>
          <w:color w:val="F05524"/>
          <w:sz w:val="28"/>
          <w:szCs w:val="28"/>
        </w:rPr>
      </w:pPr>
    </w:p>
    <w:p w14:paraId="4B43F143" w14:textId="77777777" w:rsidR="00C35862" w:rsidRDefault="00C35862" w:rsidP="004A1290">
      <w:pPr>
        <w:spacing w:before="56"/>
        <w:ind w:right="144"/>
        <w:jc w:val="center"/>
        <w:rPr>
          <w:rFonts w:ascii="Calibri"/>
          <w:color w:val="F05524"/>
          <w:sz w:val="28"/>
          <w:szCs w:val="28"/>
        </w:rPr>
      </w:pPr>
    </w:p>
    <w:p w14:paraId="55AB5898" w14:textId="77777777" w:rsidR="00C35862" w:rsidRDefault="00C35862" w:rsidP="004A1290">
      <w:pPr>
        <w:spacing w:before="56"/>
        <w:ind w:right="144"/>
        <w:jc w:val="center"/>
        <w:rPr>
          <w:rFonts w:ascii="Calibri"/>
          <w:color w:val="F05524"/>
          <w:sz w:val="28"/>
          <w:szCs w:val="28"/>
        </w:rPr>
      </w:pPr>
    </w:p>
    <w:p w14:paraId="4C044262" w14:textId="77777777" w:rsidR="001C2DF1" w:rsidRDefault="001C2DF1" w:rsidP="004A1290">
      <w:pPr>
        <w:spacing w:before="56"/>
        <w:ind w:right="144"/>
        <w:jc w:val="center"/>
        <w:rPr>
          <w:rFonts w:ascii="Calibri"/>
          <w:color w:val="F05524"/>
          <w:sz w:val="28"/>
          <w:szCs w:val="28"/>
        </w:rPr>
      </w:pPr>
    </w:p>
    <w:p w14:paraId="1A3ED1FA" w14:textId="62C0F8D9" w:rsidR="001C2DF1" w:rsidRDefault="00C35862" w:rsidP="004A1290">
      <w:pPr>
        <w:spacing w:before="56"/>
        <w:ind w:right="144"/>
        <w:jc w:val="center"/>
        <w:rPr>
          <w:rFonts w:ascii="Calibri"/>
          <w:color w:val="F05524"/>
          <w:sz w:val="28"/>
          <w:szCs w:val="28"/>
        </w:rPr>
      </w:pPr>
      <w:r w:rsidRPr="00C35862">
        <w:rPr>
          <w:noProof/>
        </w:rPr>
        <w:drawing>
          <wp:inline distT="0" distB="0" distL="0" distR="0" wp14:anchorId="53E150A2" wp14:editId="32D2F9AC">
            <wp:extent cx="5943600" cy="1682750"/>
            <wp:effectExtent l="0" t="0" r="0" b="0"/>
            <wp:docPr id="15490188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1682750"/>
                    </a:xfrm>
                    <a:prstGeom prst="rect">
                      <a:avLst/>
                    </a:prstGeom>
                    <a:noFill/>
                    <a:ln>
                      <a:noFill/>
                    </a:ln>
                  </pic:spPr>
                </pic:pic>
              </a:graphicData>
            </a:graphic>
          </wp:inline>
        </w:drawing>
      </w:r>
    </w:p>
    <w:p w14:paraId="5DBE7BA5" w14:textId="77777777" w:rsidR="001C2DF1" w:rsidRDefault="001C2DF1" w:rsidP="004A1290">
      <w:pPr>
        <w:spacing w:before="56"/>
        <w:ind w:right="144"/>
        <w:jc w:val="center"/>
        <w:rPr>
          <w:rFonts w:ascii="Calibri"/>
          <w:color w:val="F05524"/>
          <w:sz w:val="28"/>
          <w:szCs w:val="28"/>
        </w:rPr>
      </w:pPr>
    </w:p>
    <w:p w14:paraId="406D1A73" w14:textId="77777777" w:rsidR="00C35862" w:rsidRDefault="00C35862" w:rsidP="004A1290">
      <w:pPr>
        <w:spacing w:before="56"/>
        <w:ind w:right="144"/>
        <w:jc w:val="center"/>
        <w:rPr>
          <w:rFonts w:ascii="Calibri"/>
          <w:color w:val="F05524"/>
          <w:sz w:val="28"/>
          <w:szCs w:val="28"/>
        </w:rPr>
      </w:pPr>
    </w:p>
    <w:p w14:paraId="54E1712C" w14:textId="29D507C7" w:rsidR="000D4268" w:rsidRPr="00CF1ACB" w:rsidRDefault="00616103" w:rsidP="004A1290">
      <w:pPr>
        <w:spacing w:before="56"/>
        <w:ind w:right="144"/>
        <w:jc w:val="center"/>
        <w:rPr>
          <w:rFonts w:ascii="Calibri" w:eastAsia="Calibri" w:hAnsi="Calibri" w:cs="Calibri"/>
          <w:sz w:val="28"/>
          <w:szCs w:val="28"/>
        </w:rPr>
      </w:pPr>
      <w:r>
        <w:rPr>
          <w:rFonts w:ascii="Calibri" w:hAnsi="Calibri"/>
          <w:noProof/>
          <w:sz w:val="20"/>
          <w:szCs w:val="20"/>
        </w:rPr>
        <w:drawing>
          <wp:anchor distT="0" distB="0" distL="114300" distR="114300" simplePos="0" relativeHeight="251661312" behindDoc="0" locked="0" layoutInCell="1" allowOverlap="1" wp14:anchorId="475B7DD6" wp14:editId="32354A46">
            <wp:simplePos x="0" y="0"/>
            <wp:positionH relativeFrom="column">
              <wp:posOffset>984250</wp:posOffset>
            </wp:positionH>
            <wp:positionV relativeFrom="paragraph">
              <wp:posOffset>1219200</wp:posOffset>
            </wp:positionV>
            <wp:extent cx="4394835" cy="517525"/>
            <wp:effectExtent l="0" t="0" r="0" b="0"/>
            <wp:wrapNone/>
            <wp:docPr id="37" name="Picture 37" descr="Kismet:Users:sneebish:Desktop:ACT-Acknowledg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ismet:Users:sneebish:Desktop:ACT-Acknowledgment.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94835" cy="5175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8599B" w:rsidRPr="00CF1ACB">
        <w:rPr>
          <w:rFonts w:ascii="Calibri"/>
          <w:color w:val="F05524"/>
          <w:sz w:val="28"/>
          <w:szCs w:val="28"/>
        </w:rPr>
        <w:t>H</w:t>
      </w:r>
      <w:r w:rsidR="005C278A">
        <w:rPr>
          <w:rFonts w:ascii="Calibri"/>
          <w:color w:val="F05524"/>
          <w:sz w:val="28"/>
          <w:szCs w:val="28"/>
        </w:rPr>
        <w:t>ospitals are</w:t>
      </w:r>
      <w:r w:rsidR="0078599B" w:rsidRPr="00CF1ACB">
        <w:rPr>
          <w:rFonts w:ascii="Calibri"/>
          <w:color w:val="F05524"/>
          <w:spacing w:val="-4"/>
          <w:sz w:val="28"/>
          <w:szCs w:val="28"/>
        </w:rPr>
        <w:t xml:space="preserve"> </w:t>
      </w:r>
      <w:r w:rsidR="0078599B" w:rsidRPr="00CF1ACB">
        <w:rPr>
          <w:rFonts w:ascii="Calibri"/>
          <w:color w:val="F05524"/>
          <w:sz w:val="28"/>
          <w:szCs w:val="28"/>
        </w:rPr>
        <w:t>just</w:t>
      </w:r>
      <w:r w:rsidR="0078599B" w:rsidRPr="00CF1ACB">
        <w:rPr>
          <w:rFonts w:ascii="Calibri"/>
          <w:color w:val="F05524"/>
          <w:spacing w:val="-4"/>
          <w:sz w:val="28"/>
          <w:szCs w:val="28"/>
        </w:rPr>
        <w:t xml:space="preserve"> </w:t>
      </w:r>
      <w:r w:rsidR="0078599B" w:rsidRPr="00CF1ACB">
        <w:rPr>
          <w:rFonts w:ascii="Calibri"/>
          <w:color w:val="F05524"/>
          <w:sz w:val="28"/>
          <w:szCs w:val="28"/>
        </w:rPr>
        <w:t>one</w:t>
      </w:r>
      <w:r w:rsidR="0078599B" w:rsidRPr="00CF1ACB">
        <w:rPr>
          <w:rFonts w:ascii="Calibri"/>
          <w:color w:val="F05524"/>
          <w:spacing w:val="-4"/>
          <w:sz w:val="28"/>
          <w:szCs w:val="28"/>
        </w:rPr>
        <w:t xml:space="preserve"> </w:t>
      </w:r>
      <w:r w:rsidR="0078599B" w:rsidRPr="00CF1ACB">
        <w:rPr>
          <w:rFonts w:ascii="Calibri"/>
          <w:color w:val="F05524"/>
          <w:sz w:val="28"/>
          <w:szCs w:val="28"/>
        </w:rPr>
        <w:t>important</w:t>
      </w:r>
      <w:r w:rsidR="0078599B" w:rsidRPr="00CF1ACB">
        <w:rPr>
          <w:rFonts w:ascii="Calibri"/>
          <w:color w:val="F05524"/>
          <w:spacing w:val="-4"/>
          <w:sz w:val="28"/>
          <w:szCs w:val="28"/>
        </w:rPr>
        <w:t xml:space="preserve"> </w:t>
      </w:r>
      <w:r w:rsidR="0078599B" w:rsidRPr="00CF1ACB">
        <w:rPr>
          <w:rFonts w:ascii="Calibri"/>
          <w:color w:val="F05524"/>
          <w:sz w:val="28"/>
          <w:szCs w:val="28"/>
        </w:rPr>
        <w:t>part</w:t>
      </w:r>
      <w:r w:rsidR="0078599B" w:rsidRPr="00CF1ACB">
        <w:rPr>
          <w:rFonts w:ascii="Calibri"/>
          <w:color w:val="F05524"/>
          <w:spacing w:val="-4"/>
          <w:sz w:val="28"/>
          <w:szCs w:val="28"/>
        </w:rPr>
        <w:t xml:space="preserve"> </w:t>
      </w:r>
      <w:r w:rsidR="0078599B" w:rsidRPr="00CF1ACB">
        <w:rPr>
          <w:rFonts w:ascii="Calibri"/>
          <w:color w:val="F05524"/>
          <w:sz w:val="28"/>
          <w:szCs w:val="28"/>
        </w:rPr>
        <w:t>of</w:t>
      </w:r>
      <w:r w:rsidR="0078599B" w:rsidRPr="00CF1ACB">
        <w:rPr>
          <w:rFonts w:ascii="Calibri"/>
          <w:color w:val="F05524"/>
          <w:spacing w:val="-4"/>
          <w:sz w:val="28"/>
          <w:szCs w:val="28"/>
        </w:rPr>
        <w:t xml:space="preserve"> </w:t>
      </w:r>
      <w:r w:rsidR="0078599B" w:rsidRPr="00CF1ACB">
        <w:rPr>
          <w:rFonts w:ascii="Calibri"/>
          <w:color w:val="F05524"/>
          <w:sz w:val="28"/>
          <w:szCs w:val="28"/>
        </w:rPr>
        <w:t>the</w:t>
      </w:r>
      <w:r w:rsidR="0078599B" w:rsidRPr="00CF1ACB">
        <w:rPr>
          <w:rFonts w:ascii="Calibri"/>
          <w:color w:val="F05524"/>
          <w:spacing w:val="-4"/>
          <w:sz w:val="28"/>
          <w:szCs w:val="28"/>
        </w:rPr>
        <w:t xml:space="preserve"> </w:t>
      </w:r>
      <w:r w:rsidR="0078599B" w:rsidRPr="00CF1ACB">
        <w:rPr>
          <w:rFonts w:ascii="Calibri"/>
          <w:color w:val="F05524"/>
          <w:sz w:val="28"/>
          <w:szCs w:val="28"/>
        </w:rPr>
        <w:t>community.</w:t>
      </w:r>
      <w:r w:rsidR="0078599B" w:rsidRPr="00CF1ACB">
        <w:rPr>
          <w:rFonts w:ascii="Calibri"/>
          <w:color w:val="F05524"/>
          <w:spacing w:val="-4"/>
          <w:sz w:val="28"/>
          <w:szCs w:val="28"/>
        </w:rPr>
        <w:t xml:space="preserve"> </w:t>
      </w:r>
      <w:r w:rsidR="0078599B" w:rsidRPr="00CF1ACB">
        <w:rPr>
          <w:rFonts w:ascii="Calibri"/>
          <w:color w:val="F05524"/>
          <w:sz w:val="28"/>
          <w:szCs w:val="28"/>
        </w:rPr>
        <w:t>Working</w:t>
      </w:r>
      <w:r w:rsidR="0078599B" w:rsidRPr="00CF1ACB">
        <w:rPr>
          <w:rFonts w:ascii="Calibri"/>
          <w:color w:val="F05524"/>
          <w:spacing w:val="-4"/>
          <w:sz w:val="28"/>
          <w:szCs w:val="28"/>
        </w:rPr>
        <w:t xml:space="preserve"> </w:t>
      </w:r>
      <w:r w:rsidR="0078599B" w:rsidRPr="00CF1ACB">
        <w:rPr>
          <w:rFonts w:ascii="Calibri"/>
          <w:color w:val="F05524"/>
          <w:sz w:val="28"/>
          <w:szCs w:val="28"/>
        </w:rPr>
        <w:t>alongside</w:t>
      </w:r>
      <w:r w:rsidR="0078599B" w:rsidRPr="00CF1ACB">
        <w:rPr>
          <w:rFonts w:ascii="Calibri"/>
          <w:color w:val="F05524"/>
          <w:spacing w:val="-4"/>
          <w:sz w:val="28"/>
          <w:szCs w:val="28"/>
        </w:rPr>
        <w:t xml:space="preserve"> </w:t>
      </w:r>
      <w:r w:rsidR="0078599B" w:rsidRPr="00CF1ACB">
        <w:rPr>
          <w:rFonts w:ascii="Calibri"/>
          <w:color w:val="F05524"/>
          <w:sz w:val="28"/>
          <w:szCs w:val="28"/>
        </w:rPr>
        <w:t>other</w:t>
      </w:r>
      <w:r w:rsidR="0078599B" w:rsidRPr="00CF1ACB">
        <w:rPr>
          <w:rFonts w:ascii="Calibri"/>
          <w:color w:val="F05524"/>
          <w:spacing w:val="-4"/>
          <w:sz w:val="28"/>
          <w:szCs w:val="28"/>
        </w:rPr>
        <w:t xml:space="preserve"> </w:t>
      </w:r>
      <w:r w:rsidR="00EF115D">
        <w:rPr>
          <w:rFonts w:ascii="Calibri"/>
          <w:color w:val="F05524"/>
          <w:spacing w:val="-4"/>
          <w:sz w:val="28"/>
          <w:szCs w:val="28"/>
        </w:rPr>
        <w:t xml:space="preserve">community </w:t>
      </w:r>
      <w:r w:rsidR="0078599B" w:rsidRPr="00CF1ACB">
        <w:rPr>
          <w:rFonts w:ascii="Calibri"/>
          <w:color w:val="F05524"/>
          <w:sz w:val="28"/>
          <w:szCs w:val="28"/>
        </w:rPr>
        <w:t>sectors</w:t>
      </w:r>
      <w:r w:rsidR="00107AB1">
        <w:rPr>
          <w:rFonts w:ascii="Calibri"/>
          <w:color w:val="F05524"/>
          <w:sz w:val="28"/>
          <w:szCs w:val="28"/>
        </w:rPr>
        <w:t xml:space="preserve"> and </w:t>
      </w:r>
      <w:r w:rsidR="0078599B" w:rsidRPr="00CF1ACB">
        <w:rPr>
          <w:rFonts w:ascii="Calibri"/>
          <w:color w:val="F05524"/>
          <w:sz w:val="28"/>
          <w:szCs w:val="28"/>
        </w:rPr>
        <w:t>health care professionals can help the whole community become more dementia friendly. Learn more about the process and help your community and others become more dementia friendly at</w:t>
      </w:r>
      <w:r w:rsidR="000D4268">
        <w:rPr>
          <w:rFonts w:ascii="Calibri"/>
          <w:color w:val="F05524"/>
          <w:spacing w:val="-27"/>
          <w:sz w:val="28"/>
          <w:szCs w:val="28"/>
        </w:rPr>
        <w:t xml:space="preserve"> </w:t>
      </w:r>
      <w:r w:rsidR="0078599B" w:rsidRPr="00CF1ACB">
        <w:rPr>
          <w:rFonts w:ascii="Calibri"/>
          <w:color w:val="F05524"/>
          <w:sz w:val="28"/>
          <w:szCs w:val="28"/>
        </w:rPr>
        <w:t>dfamerica.org.</w:t>
      </w:r>
    </w:p>
    <w:sectPr w:rsidR="000D4268" w:rsidRPr="00CF1ACB">
      <w:type w:val="continuous"/>
      <w:pgSz w:w="12240" w:h="15840"/>
      <w:pgMar w:top="1500" w:right="124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AB951" w14:textId="77777777" w:rsidR="00482243" w:rsidRDefault="00482243" w:rsidP="0078599B">
      <w:r>
        <w:separator/>
      </w:r>
    </w:p>
  </w:endnote>
  <w:endnote w:type="continuationSeparator" w:id="0">
    <w:p w14:paraId="404E7A24" w14:textId="77777777" w:rsidR="00482243" w:rsidRDefault="00482243" w:rsidP="00785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C8053" w14:textId="77777777" w:rsidR="00A457EC" w:rsidRPr="008C028D" w:rsidRDefault="00A457EC" w:rsidP="0078599B">
    <w:pPr>
      <w:pStyle w:val="Footer"/>
      <w:framePr w:wrap="around" w:vAnchor="text" w:hAnchor="margin" w:xAlign="right" w:y="1"/>
      <w:tabs>
        <w:tab w:val="clear" w:pos="4320"/>
        <w:tab w:val="clear" w:pos="8640"/>
      </w:tabs>
      <w:ind w:right="130"/>
      <w:rPr>
        <w:rStyle w:val="PageNumber"/>
        <w:rFonts w:ascii="Calibri" w:hAnsi="Calibri"/>
        <w:sz w:val="17"/>
        <w:szCs w:val="17"/>
      </w:rPr>
    </w:pPr>
    <w:r w:rsidRPr="008C028D">
      <w:rPr>
        <w:rStyle w:val="PageNumber"/>
        <w:rFonts w:ascii="Calibri" w:hAnsi="Calibri"/>
        <w:sz w:val="17"/>
        <w:szCs w:val="17"/>
      </w:rPr>
      <w:t xml:space="preserve">Page </w:t>
    </w:r>
    <w:r w:rsidRPr="008C028D">
      <w:rPr>
        <w:rStyle w:val="PageNumber"/>
        <w:rFonts w:ascii="Calibri" w:hAnsi="Calibri"/>
        <w:sz w:val="17"/>
        <w:szCs w:val="17"/>
      </w:rPr>
      <w:fldChar w:fldCharType="begin"/>
    </w:r>
    <w:r w:rsidRPr="008C028D">
      <w:rPr>
        <w:rStyle w:val="PageNumber"/>
        <w:rFonts w:ascii="Calibri" w:hAnsi="Calibri"/>
        <w:sz w:val="17"/>
        <w:szCs w:val="17"/>
      </w:rPr>
      <w:instrText xml:space="preserve">PAGE  </w:instrText>
    </w:r>
    <w:r w:rsidRPr="008C028D">
      <w:rPr>
        <w:rStyle w:val="PageNumber"/>
        <w:rFonts w:ascii="Calibri" w:hAnsi="Calibri"/>
        <w:sz w:val="17"/>
        <w:szCs w:val="17"/>
      </w:rPr>
      <w:fldChar w:fldCharType="separate"/>
    </w:r>
    <w:r w:rsidR="00095447">
      <w:rPr>
        <w:rStyle w:val="PageNumber"/>
        <w:rFonts w:ascii="Calibri" w:hAnsi="Calibri"/>
        <w:sz w:val="17"/>
        <w:szCs w:val="17"/>
      </w:rPr>
      <w:t>1</w:t>
    </w:r>
    <w:r w:rsidRPr="008C028D">
      <w:rPr>
        <w:rStyle w:val="PageNumber"/>
        <w:rFonts w:ascii="Calibri" w:hAnsi="Calibri"/>
        <w:sz w:val="17"/>
        <w:szCs w:val="17"/>
      </w:rPr>
      <w:fldChar w:fldCharType="end"/>
    </w:r>
  </w:p>
  <w:p w14:paraId="01E8FC75" w14:textId="630C1859" w:rsidR="00A457EC" w:rsidRPr="0078599B" w:rsidRDefault="00A457EC" w:rsidP="0078599B">
    <w:pPr>
      <w:pStyle w:val="Footer"/>
      <w:tabs>
        <w:tab w:val="clear" w:pos="4320"/>
        <w:tab w:val="clear" w:pos="8640"/>
      </w:tabs>
      <w:ind w:right="130"/>
      <w:rPr>
        <w:rFonts w:ascii="Calibri" w:hAnsi="Calibri"/>
        <w:sz w:val="17"/>
        <w:szCs w:val="17"/>
      </w:rPr>
    </w:pPr>
    <w:r w:rsidRPr="008C028D">
      <w:rPr>
        <w:rFonts w:ascii="Calibri" w:hAnsi="Calibri"/>
        <w:sz w:val="17"/>
        <w:szCs w:val="17"/>
      </w:rPr>
      <w:t>© 201</w:t>
    </w:r>
    <w:r>
      <w:rPr>
        <w:rFonts w:ascii="Calibri" w:hAnsi="Calibri"/>
        <w:sz w:val="17"/>
        <w:szCs w:val="17"/>
      </w:rPr>
      <w:t xml:space="preserve">6 / Rev. </w:t>
    </w:r>
    <w:r w:rsidR="008F4E34">
      <w:rPr>
        <w:rFonts w:ascii="Calibri" w:hAnsi="Calibri"/>
        <w:sz w:val="17"/>
        <w:szCs w:val="17"/>
      </w:rPr>
      <w:t>08.2020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582F1" w14:textId="77777777" w:rsidR="00482243" w:rsidRDefault="00482243" w:rsidP="0078599B">
      <w:r>
        <w:separator/>
      </w:r>
    </w:p>
  </w:footnote>
  <w:footnote w:type="continuationSeparator" w:id="0">
    <w:p w14:paraId="4E28BE1F" w14:textId="77777777" w:rsidR="00482243" w:rsidRDefault="00482243" w:rsidP="00785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0AE7"/>
    <w:multiLevelType w:val="hybridMultilevel"/>
    <w:tmpl w:val="FA9E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A433D"/>
    <w:multiLevelType w:val="hybridMultilevel"/>
    <w:tmpl w:val="887C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14372"/>
    <w:multiLevelType w:val="hybridMultilevel"/>
    <w:tmpl w:val="02C48E3E"/>
    <w:lvl w:ilvl="0" w:tplc="FFFFFFFF">
      <w:start w:val="1"/>
      <w:numFmt w:val="decimal"/>
      <w:lvlText w:val="%1."/>
      <w:lvlJc w:val="left"/>
      <w:pPr>
        <w:ind w:left="818" w:hanging="360"/>
        <w:jc w:val="left"/>
      </w:pPr>
      <w:rPr>
        <w:rFonts w:ascii="Calibri" w:eastAsia="Calibri" w:hAnsi="Calibri" w:hint="default"/>
        <w:b/>
        <w:bCs/>
        <w:color w:val="231F20"/>
        <w:spacing w:val="-11"/>
        <w:w w:val="99"/>
        <w:sz w:val="18"/>
        <w:szCs w:val="18"/>
      </w:rPr>
    </w:lvl>
    <w:lvl w:ilvl="1" w:tplc="FFFFFFFF">
      <w:start w:val="1"/>
      <w:numFmt w:val="bullet"/>
      <w:lvlText w:val="•"/>
      <w:lvlJc w:val="left"/>
      <w:pPr>
        <w:ind w:left="1224" w:hanging="360"/>
      </w:pPr>
      <w:rPr>
        <w:rFonts w:hint="default"/>
      </w:rPr>
    </w:lvl>
    <w:lvl w:ilvl="2" w:tplc="FFFFFFFF">
      <w:start w:val="1"/>
      <w:numFmt w:val="bullet"/>
      <w:lvlText w:val="•"/>
      <w:lvlJc w:val="left"/>
      <w:pPr>
        <w:ind w:left="1629" w:hanging="360"/>
      </w:pPr>
      <w:rPr>
        <w:rFonts w:hint="default"/>
      </w:rPr>
    </w:lvl>
    <w:lvl w:ilvl="3" w:tplc="FFFFFFFF">
      <w:start w:val="1"/>
      <w:numFmt w:val="bullet"/>
      <w:lvlText w:val="•"/>
      <w:lvlJc w:val="left"/>
      <w:pPr>
        <w:ind w:left="2033" w:hanging="360"/>
      </w:pPr>
      <w:rPr>
        <w:rFonts w:hint="default"/>
      </w:rPr>
    </w:lvl>
    <w:lvl w:ilvl="4" w:tplc="FFFFFFFF">
      <w:start w:val="1"/>
      <w:numFmt w:val="bullet"/>
      <w:lvlText w:val="•"/>
      <w:lvlJc w:val="left"/>
      <w:pPr>
        <w:ind w:left="2438" w:hanging="360"/>
      </w:pPr>
      <w:rPr>
        <w:rFonts w:hint="default"/>
      </w:rPr>
    </w:lvl>
    <w:lvl w:ilvl="5" w:tplc="FFFFFFFF">
      <w:start w:val="1"/>
      <w:numFmt w:val="bullet"/>
      <w:lvlText w:val="•"/>
      <w:lvlJc w:val="left"/>
      <w:pPr>
        <w:ind w:left="2843" w:hanging="360"/>
      </w:pPr>
      <w:rPr>
        <w:rFonts w:hint="default"/>
      </w:rPr>
    </w:lvl>
    <w:lvl w:ilvl="6" w:tplc="FFFFFFFF">
      <w:start w:val="1"/>
      <w:numFmt w:val="bullet"/>
      <w:lvlText w:val="•"/>
      <w:lvlJc w:val="left"/>
      <w:pPr>
        <w:ind w:left="3247" w:hanging="360"/>
      </w:pPr>
      <w:rPr>
        <w:rFonts w:hint="default"/>
      </w:rPr>
    </w:lvl>
    <w:lvl w:ilvl="7" w:tplc="FFFFFFFF">
      <w:start w:val="1"/>
      <w:numFmt w:val="bullet"/>
      <w:lvlText w:val="•"/>
      <w:lvlJc w:val="left"/>
      <w:pPr>
        <w:ind w:left="3652" w:hanging="360"/>
      </w:pPr>
      <w:rPr>
        <w:rFonts w:hint="default"/>
      </w:rPr>
    </w:lvl>
    <w:lvl w:ilvl="8" w:tplc="FFFFFFFF">
      <w:start w:val="1"/>
      <w:numFmt w:val="bullet"/>
      <w:lvlText w:val="•"/>
      <w:lvlJc w:val="left"/>
      <w:pPr>
        <w:ind w:left="4056" w:hanging="360"/>
      </w:pPr>
      <w:rPr>
        <w:rFonts w:hint="default"/>
      </w:rPr>
    </w:lvl>
  </w:abstractNum>
  <w:abstractNum w:abstractNumId="3" w15:restartNumberingAfterBreak="0">
    <w:nsid w:val="26F53E64"/>
    <w:multiLevelType w:val="hybridMultilevel"/>
    <w:tmpl w:val="A6768826"/>
    <w:lvl w:ilvl="0" w:tplc="8976D37A">
      <w:start w:val="1"/>
      <w:numFmt w:val="bullet"/>
      <w:lvlText w:val="•"/>
      <w:lvlJc w:val="left"/>
      <w:pPr>
        <w:ind w:left="470" w:hanging="360"/>
      </w:pPr>
      <w:rPr>
        <w:rFonts w:ascii="Calibri" w:eastAsia="Calibri" w:hAnsi="Calibri" w:hint="default"/>
        <w:b/>
        <w:bCs/>
        <w:spacing w:val="-5"/>
        <w:w w:val="98"/>
      </w:rPr>
    </w:lvl>
    <w:lvl w:ilvl="1" w:tplc="A3BCEA94">
      <w:start w:val="1"/>
      <w:numFmt w:val="bullet"/>
      <w:lvlText w:val="•"/>
      <w:lvlJc w:val="left"/>
      <w:pPr>
        <w:ind w:left="1178" w:hanging="360"/>
      </w:pPr>
      <w:rPr>
        <w:rFonts w:ascii="Calibri" w:eastAsia="Calibri" w:hAnsi="Calibri" w:hint="default"/>
        <w:b/>
        <w:bCs/>
        <w:color w:val="231F20"/>
        <w:spacing w:val="-5"/>
        <w:w w:val="99"/>
        <w:sz w:val="20"/>
        <w:szCs w:val="20"/>
      </w:rPr>
    </w:lvl>
    <w:lvl w:ilvl="2" w:tplc="B410629A">
      <w:start w:val="1"/>
      <w:numFmt w:val="bullet"/>
      <w:lvlText w:val="•"/>
      <w:lvlJc w:val="left"/>
      <w:pPr>
        <w:ind w:left="901" w:hanging="360"/>
      </w:pPr>
      <w:rPr>
        <w:rFonts w:hint="default"/>
      </w:rPr>
    </w:lvl>
    <w:lvl w:ilvl="3" w:tplc="1FF09616">
      <w:start w:val="1"/>
      <w:numFmt w:val="bullet"/>
      <w:lvlText w:val="•"/>
      <w:lvlJc w:val="left"/>
      <w:pPr>
        <w:ind w:left="623" w:hanging="360"/>
      </w:pPr>
      <w:rPr>
        <w:rFonts w:hint="default"/>
      </w:rPr>
    </w:lvl>
    <w:lvl w:ilvl="4" w:tplc="45B6AE50">
      <w:start w:val="1"/>
      <w:numFmt w:val="bullet"/>
      <w:lvlText w:val="•"/>
      <w:lvlJc w:val="left"/>
      <w:pPr>
        <w:ind w:left="345" w:hanging="360"/>
      </w:pPr>
      <w:rPr>
        <w:rFonts w:hint="default"/>
      </w:rPr>
    </w:lvl>
    <w:lvl w:ilvl="5" w:tplc="AE22E3F8">
      <w:start w:val="1"/>
      <w:numFmt w:val="bullet"/>
      <w:lvlText w:val="•"/>
      <w:lvlJc w:val="left"/>
      <w:pPr>
        <w:ind w:left="67" w:hanging="360"/>
      </w:pPr>
      <w:rPr>
        <w:rFonts w:hint="default"/>
      </w:rPr>
    </w:lvl>
    <w:lvl w:ilvl="6" w:tplc="4A74DA3A">
      <w:start w:val="1"/>
      <w:numFmt w:val="bullet"/>
      <w:lvlText w:val="•"/>
      <w:lvlJc w:val="left"/>
      <w:pPr>
        <w:ind w:left="-211" w:hanging="360"/>
      </w:pPr>
      <w:rPr>
        <w:rFonts w:hint="default"/>
      </w:rPr>
    </w:lvl>
    <w:lvl w:ilvl="7" w:tplc="9D1829A8">
      <w:start w:val="1"/>
      <w:numFmt w:val="bullet"/>
      <w:lvlText w:val="•"/>
      <w:lvlJc w:val="left"/>
      <w:pPr>
        <w:ind w:left="-490" w:hanging="360"/>
      </w:pPr>
      <w:rPr>
        <w:rFonts w:hint="default"/>
      </w:rPr>
    </w:lvl>
    <w:lvl w:ilvl="8" w:tplc="5A96A762">
      <w:start w:val="1"/>
      <w:numFmt w:val="bullet"/>
      <w:lvlText w:val="•"/>
      <w:lvlJc w:val="left"/>
      <w:pPr>
        <w:ind w:left="-768" w:hanging="360"/>
      </w:pPr>
      <w:rPr>
        <w:rFonts w:hint="default"/>
      </w:rPr>
    </w:lvl>
  </w:abstractNum>
  <w:abstractNum w:abstractNumId="4" w15:restartNumberingAfterBreak="0">
    <w:nsid w:val="2C1C6773"/>
    <w:multiLevelType w:val="hybridMultilevel"/>
    <w:tmpl w:val="3B3CE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95550"/>
    <w:multiLevelType w:val="hybridMultilevel"/>
    <w:tmpl w:val="586E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F287B"/>
    <w:multiLevelType w:val="hybridMultilevel"/>
    <w:tmpl w:val="6EAC21D8"/>
    <w:lvl w:ilvl="0" w:tplc="DDCEC5AA">
      <w:start w:val="1"/>
      <w:numFmt w:val="bullet"/>
      <w:lvlText w:val="•"/>
      <w:lvlJc w:val="left"/>
      <w:pPr>
        <w:ind w:left="755" w:hanging="209"/>
      </w:pPr>
      <w:rPr>
        <w:rFonts w:ascii="Calibri" w:eastAsia="Calibri" w:hAnsi="Calibri" w:hint="default"/>
        <w:color w:val="231F20"/>
        <w:spacing w:val="-5"/>
        <w:w w:val="99"/>
        <w:sz w:val="22"/>
        <w:szCs w:val="22"/>
      </w:rPr>
    </w:lvl>
    <w:lvl w:ilvl="1" w:tplc="BED47362">
      <w:start w:val="1"/>
      <w:numFmt w:val="bullet"/>
      <w:lvlText w:val="•"/>
      <w:lvlJc w:val="left"/>
      <w:pPr>
        <w:ind w:left="1220" w:hanging="209"/>
      </w:pPr>
      <w:rPr>
        <w:rFonts w:hint="default"/>
      </w:rPr>
    </w:lvl>
    <w:lvl w:ilvl="2" w:tplc="13CCE99A">
      <w:start w:val="1"/>
      <w:numFmt w:val="bullet"/>
      <w:lvlText w:val="•"/>
      <w:lvlJc w:val="left"/>
      <w:pPr>
        <w:ind w:left="1681" w:hanging="209"/>
      </w:pPr>
      <w:rPr>
        <w:rFonts w:hint="default"/>
      </w:rPr>
    </w:lvl>
    <w:lvl w:ilvl="3" w:tplc="40C2A06A">
      <w:start w:val="1"/>
      <w:numFmt w:val="bullet"/>
      <w:lvlText w:val="•"/>
      <w:lvlJc w:val="left"/>
      <w:pPr>
        <w:ind w:left="2142" w:hanging="209"/>
      </w:pPr>
      <w:rPr>
        <w:rFonts w:hint="default"/>
      </w:rPr>
    </w:lvl>
    <w:lvl w:ilvl="4" w:tplc="69DA3F54">
      <w:start w:val="1"/>
      <w:numFmt w:val="bullet"/>
      <w:lvlText w:val="•"/>
      <w:lvlJc w:val="left"/>
      <w:pPr>
        <w:ind w:left="2603" w:hanging="209"/>
      </w:pPr>
      <w:rPr>
        <w:rFonts w:hint="default"/>
      </w:rPr>
    </w:lvl>
    <w:lvl w:ilvl="5" w:tplc="C3484304">
      <w:start w:val="1"/>
      <w:numFmt w:val="bullet"/>
      <w:lvlText w:val="•"/>
      <w:lvlJc w:val="left"/>
      <w:pPr>
        <w:ind w:left="3064" w:hanging="209"/>
      </w:pPr>
      <w:rPr>
        <w:rFonts w:hint="default"/>
      </w:rPr>
    </w:lvl>
    <w:lvl w:ilvl="6" w:tplc="4BA69886">
      <w:start w:val="1"/>
      <w:numFmt w:val="bullet"/>
      <w:lvlText w:val="•"/>
      <w:lvlJc w:val="left"/>
      <w:pPr>
        <w:ind w:left="3525" w:hanging="209"/>
      </w:pPr>
      <w:rPr>
        <w:rFonts w:hint="default"/>
      </w:rPr>
    </w:lvl>
    <w:lvl w:ilvl="7" w:tplc="F22E7E1A">
      <w:start w:val="1"/>
      <w:numFmt w:val="bullet"/>
      <w:lvlText w:val="•"/>
      <w:lvlJc w:val="left"/>
      <w:pPr>
        <w:ind w:left="3986" w:hanging="209"/>
      </w:pPr>
      <w:rPr>
        <w:rFonts w:hint="default"/>
      </w:rPr>
    </w:lvl>
    <w:lvl w:ilvl="8" w:tplc="317E30A0">
      <w:start w:val="1"/>
      <w:numFmt w:val="bullet"/>
      <w:lvlText w:val="•"/>
      <w:lvlJc w:val="left"/>
      <w:pPr>
        <w:ind w:left="4447" w:hanging="209"/>
      </w:pPr>
      <w:rPr>
        <w:rFonts w:hint="default"/>
      </w:rPr>
    </w:lvl>
  </w:abstractNum>
  <w:abstractNum w:abstractNumId="7" w15:restartNumberingAfterBreak="0">
    <w:nsid w:val="3B75490B"/>
    <w:multiLevelType w:val="hybridMultilevel"/>
    <w:tmpl w:val="B9EE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B7FDC"/>
    <w:multiLevelType w:val="hybridMultilevel"/>
    <w:tmpl w:val="02C48E3E"/>
    <w:lvl w:ilvl="0" w:tplc="6B9A68F2">
      <w:start w:val="1"/>
      <w:numFmt w:val="decimal"/>
      <w:lvlText w:val="%1."/>
      <w:lvlJc w:val="left"/>
      <w:pPr>
        <w:ind w:left="818" w:hanging="360"/>
        <w:jc w:val="left"/>
      </w:pPr>
      <w:rPr>
        <w:rFonts w:ascii="Calibri" w:eastAsia="Calibri" w:hAnsi="Calibri" w:hint="default"/>
        <w:b/>
        <w:bCs/>
        <w:color w:val="231F20"/>
        <w:spacing w:val="-11"/>
        <w:w w:val="99"/>
        <w:sz w:val="18"/>
        <w:szCs w:val="18"/>
      </w:rPr>
    </w:lvl>
    <w:lvl w:ilvl="1" w:tplc="8A708F7C">
      <w:start w:val="1"/>
      <w:numFmt w:val="bullet"/>
      <w:lvlText w:val="•"/>
      <w:lvlJc w:val="left"/>
      <w:pPr>
        <w:ind w:left="1224" w:hanging="360"/>
      </w:pPr>
      <w:rPr>
        <w:rFonts w:hint="default"/>
      </w:rPr>
    </w:lvl>
    <w:lvl w:ilvl="2" w:tplc="EFB69B90">
      <w:start w:val="1"/>
      <w:numFmt w:val="bullet"/>
      <w:lvlText w:val="•"/>
      <w:lvlJc w:val="left"/>
      <w:pPr>
        <w:ind w:left="1629" w:hanging="360"/>
      </w:pPr>
      <w:rPr>
        <w:rFonts w:hint="default"/>
      </w:rPr>
    </w:lvl>
    <w:lvl w:ilvl="3" w:tplc="87343964">
      <w:start w:val="1"/>
      <w:numFmt w:val="bullet"/>
      <w:lvlText w:val="•"/>
      <w:lvlJc w:val="left"/>
      <w:pPr>
        <w:ind w:left="2033" w:hanging="360"/>
      </w:pPr>
      <w:rPr>
        <w:rFonts w:hint="default"/>
      </w:rPr>
    </w:lvl>
    <w:lvl w:ilvl="4" w:tplc="41E8B96C">
      <w:start w:val="1"/>
      <w:numFmt w:val="bullet"/>
      <w:lvlText w:val="•"/>
      <w:lvlJc w:val="left"/>
      <w:pPr>
        <w:ind w:left="2438" w:hanging="360"/>
      </w:pPr>
      <w:rPr>
        <w:rFonts w:hint="default"/>
      </w:rPr>
    </w:lvl>
    <w:lvl w:ilvl="5" w:tplc="DB2E12B8">
      <w:start w:val="1"/>
      <w:numFmt w:val="bullet"/>
      <w:lvlText w:val="•"/>
      <w:lvlJc w:val="left"/>
      <w:pPr>
        <w:ind w:left="2843" w:hanging="360"/>
      </w:pPr>
      <w:rPr>
        <w:rFonts w:hint="default"/>
      </w:rPr>
    </w:lvl>
    <w:lvl w:ilvl="6" w:tplc="9F0647C2">
      <w:start w:val="1"/>
      <w:numFmt w:val="bullet"/>
      <w:lvlText w:val="•"/>
      <w:lvlJc w:val="left"/>
      <w:pPr>
        <w:ind w:left="3247" w:hanging="360"/>
      </w:pPr>
      <w:rPr>
        <w:rFonts w:hint="default"/>
      </w:rPr>
    </w:lvl>
    <w:lvl w:ilvl="7" w:tplc="3B7C688A">
      <w:start w:val="1"/>
      <w:numFmt w:val="bullet"/>
      <w:lvlText w:val="•"/>
      <w:lvlJc w:val="left"/>
      <w:pPr>
        <w:ind w:left="3652" w:hanging="360"/>
      </w:pPr>
      <w:rPr>
        <w:rFonts w:hint="default"/>
      </w:rPr>
    </w:lvl>
    <w:lvl w:ilvl="8" w:tplc="F3F813AA">
      <w:start w:val="1"/>
      <w:numFmt w:val="bullet"/>
      <w:lvlText w:val="•"/>
      <w:lvlJc w:val="left"/>
      <w:pPr>
        <w:ind w:left="4056" w:hanging="360"/>
      </w:pPr>
      <w:rPr>
        <w:rFonts w:hint="default"/>
      </w:rPr>
    </w:lvl>
  </w:abstractNum>
  <w:abstractNum w:abstractNumId="9" w15:restartNumberingAfterBreak="0">
    <w:nsid w:val="4C115A79"/>
    <w:multiLevelType w:val="hybridMultilevel"/>
    <w:tmpl w:val="34448FCE"/>
    <w:lvl w:ilvl="0" w:tplc="470613A0">
      <w:start w:val="1"/>
      <w:numFmt w:val="decimal"/>
      <w:lvlText w:val="%1."/>
      <w:lvlJc w:val="left"/>
      <w:pPr>
        <w:ind w:left="1150" w:hanging="360"/>
        <w:jc w:val="right"/>
      </w:pPr>
      <w:rPr>
        <w:rFonts w:ascii="Calibri" w:eastAsia="Calibri" w:hAnsi="Calibri" w:hint="default"/>
        <w:color w:val="7A2674"/>
        <w:w w:val="99"/>
        <w:sz w:val="20"/>
        <w:szCs w:val="20"/>
      </w:rPr>
    </w:lvl>
    <w:lvl w:ilvl="1" w:tplc="4D2AB5D0">
      <w:start w:val="1"/>
      <w:numFmt w:val="bullet"/>
      <w:lvlText w:val="•"/>
      <w:lvlJc w:val="left"/>
      <w:pPr>
        <w:ind w:left="1510" w:hanging="360"/>
      </w:pPr>
      <w:rPr>
        <w:rFonts w:ascii="Calibri" w:eastAsia="Calibri" w:hAnsi="Calibri" w:hint="default"/>
        <w:b/>
        <w:bCs/>
        <w:color w:val="231F20"/>
        <w:spacing w:val="-13"/>
        <w:w w:val="99"/>
        <w:sz w:val="20"/>
        <w:szCs w:val="20"/>
      </w:rPr>
    </w:lvl>
    <w:lvl w:ilvl="2" w:tplc="82D6F4EA">
      <w:start w:val="1"/>
      <w:numFmt w:val="bullet"/>
      <w:lvlText w:val="•"/>
      <w:lvlJc w:val="left"/>
      <w:pPr>
        <w:ind w:left="1315" w:hanging="360"/>
      </w:pPr>
      <w:rPr>
        <w:rFonts w:hint="default"/>
      </w:rPr>
    </w:lvl>
    <w:lvl w:ilvl="3" w:tplc="39827C84">
      <w:start w:val="1"/>
      <w:numFmt w:val="bullet"/>
      <w:lvlText w:val="•"/>
      <w:lvlJc w:val="left"/>
      <w:pPr>
        <w:ind w:left="1111" w:hanging="360"/>
      </w:pPr>
      <w:rPr>
        <w:rFonts w:hint="default"/>
      </w:rPr>
    </w:lvl>
    <w:lvl w:ilvl="4" w:tplc="307C9506">
      <w:start w:val="1"/>
      <w:numFmt w:val="bullet"/>
      <w:lvlText w:val="•"/>
      <w:lvlJc w:val="left"/>
      <w:pPr>
        <w:ind w:left="907" w:hanging="360"/>
      </w:pPr>
      <w:rPr>
        <w:rFonts w:hint="default"/>
      </w:rPr>
    </w:lvl>
    <w:lvl w:ilvl="5" w:tplc="A0A0C570">
      <w:start w:val="1"/>
      <w:numFmt w:val="bullet"/>
      <w:lvlText w:val="•"/>
      <w:lvlJc w:val="left"/>
      <w:pPr>
        <w:ind w:left="702" w:hanging="360"/>
      </w:pPr>
      <w:rPr>
        <w:rFonts w:hint="default"/>
      </w:rPr>
    </w:lvl>
    <w:lvl w:ilvl="6" w:tplc="D0947DC4">
      <w:start w:val="1"/>
      <w:numFmt w:val="bullet"/>
      <w:lvlText w:val="•"/>
      <w:lvlJc w:val="left"/>
      <w:pPr>
        <w:ind w:left="498" w:hanging="360"/>
      </w:pPr>
      <w:rPr>
        <w:rFonts w:hint="default"/>
      </w:rPr>
    </w:lvl>
    <w:lvl w:ilvl="7" w:tplc="5ADE5220">
      <w:start w:val="1"/>
      <w:numFmt w:val="bullet"/>
      <w:lvlText w:val="•"/>
      <w:lvlJc w:val="left"/>
      <w:pPr>
        <w:ind w:left="294" w:hanging="360"/>
      </w:pPr>
      <w:rPr>
        <w:rFonts w:hint="default"/>
      </w:rPr>
    </w:lvl>
    <w:lvl w:ilvl="8" w:tplc="2FCE4A74">
      <w:start w:val="1"/>
      <w:numFmt w:val="bullet"/>
      <w:lvlText w:val="•"/>
      <w:lvlJc w:val="left"/>
      <w:pPr>
        <w:ind w:left="89" w:hanging="360"/>
      </w:pPr>
      <w:rPr>
        <w:rFonts w:hint="default"/>
      </w:rPr>
    </w:lvl>
  </w:abstractNum>
  <w:abstractNum w:abstractNumId="10" w15:restartNumberingAfterBreak="0">
    <w:nsid w:val="4C3D111E"/>
    <w:multiLevelType w:val="hybridMultilevel"/>
    <w:tmpl w:val="2D76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684CCE"/>
    <w:multiLevelType w:val="hybridMultilevel"/>
    <w:tmpl w:val="A2121030"/>
    <w:lvl w:ilvl="0" w:tplc="48984BA6">
      <w:start w:val="1"/>
      <w:numFmt w:val="bullet"/>
      <w:lvlText w:val="•"/>
      <w:lvlJc w:val="left"/>
      <w:pPr>
        <w:ind w:left="420" w:hanging="209"/>
      </w:pPr>
      <w:rPr>
        <w:rFonts w:ascii="Calibri" w:eastAsia="Calibri" w:hAnsi="Calibri" w:hint="default"/>
        <w:color w:val="231F20"/>
        <w:spacing w:val="-5"/>
        <w:w w:val="99"/>
        <w:sz w:val="22"/>
        <w:szCs w:val="22"/>
      </w:rPr>
    </w:lvl>
    <w:lvl w:ilvl="1" w:tplc="A440C962">
      <w:start w:val="1"/>
      <w:numFmt w:val="bullet"/>
      <w:lvlText w:val="•"/>
      <w:lvlJc w:val="left"/>
      <w:pPr>
        <w:ind w:left="1150" w:hanging="360"/>
      </w:pPr>
      <w:rPr>
        <w:rFonts w:ascii="Calibri" w:eastAsia="Calibri" w:hAnsi="Calibri" w:hint="default"/>
        <w:b/>
        <w:bCs/>
        <w:color w:val="231F20"/>
        <w:spacing w:val="-5"/>
        <w:w w:val="97"/>
        <w:sz w:val="20"/>
        <w:szCs w:val="20"/>
      </w:rPr>
    </w:lvl>
    <w:lvl w:ilvl="2" w:tplc="5652FE32">
      <w:start w:val="1"/>
      <w:numFmt w:val="bullet"/>
      <w:lvlText w:val="•"/>
      <w:lvlJc w:val="left"/>
      <w:pPr>
        <w:ind w:left="961" w:hanging="360"/>
      </w:pPr>
      <w:rPr>
        <w:rFonts w:hint="default"/>
      </w:rPr>
    </w:lvl>
    <w:lvl w:ilvl="3" w:tplc="56C40274">
      <w:start w:val="1"/>
      <w:numFmt w:val="bullet"/>
      <w:lvlText w:val="•"/>
      <w:lvlJc w:val="left"/>
      <w:pPr>
        <w:ind w:left="763" w:hanging="360"/>
      </w:pPr>
      <w:rPr>
        <w:rFonts w:hint="default"/>
      </w:rPr>
    </w:lvl>
    <w:lvl w:ilvl="4" w:tplc="5D3055BC">
      <w:start w:val="1"/>
      <w:numFmt w:val="bullet"/>
      <w:lvlText w:val="•"/>
      <w:lvlJc w:val="left"/>
      <w:pPr>
        <w:ind w:left="565" w:hanging="360"/>
      </w:pPr>
      <w:rPr>
        <w:rFonts w:hint="default"/>
      </w:rPr>
    </w:lvl>
    <w:lvl w:ilvl="5" w:tplc="7F5C768A">
      <w:start w:val="1"/>
      <w:numFmt w:val="bullet"/>
      <w:lvlText w:val="•"/>
      <w:lvlJc w:val="left"/>
      <w:pPr>
        <w:ind w:left="366" w:hanging="360"/>
      </w:pPr>
      <w:rPr>
        <w:rFonts w:hint="default"/>
      </w:rPr>
    </w:lvl>
    <w:lvl w:ilvl="6" w:tplc="06FEAFD4">
      <w:start w:val="1"/>
      <w:numFmt w:val="bullet"/>
      <w:lvlText w:val="•"/>
      <w:lvlJc w:val="left"/>
      <w:pPr>
        <w:ind w:left="168" w:hanging="360"/>
      </w:pPr>
      <w:rPr>
        <w:rFonts w:hint="default"/>
      </w:rPr>
    </w:lvl>
    <w:lvl w:ilvl="7" w:tplc="0DE4600E">
      <w:start w:val="1"/>
      <w:numFmt w:val="bullet"/>
      <w:lvlText w:val="•"/>
      <w:lvlJc w:val="left"/>
      <w:pPr>
        <w:ind w:left="-30" w:hanging="360"/>
      </w:pPr>
      <w:rPr>
        <w:rFonts w:hint="default"/>
      </w:rPr>
    </w:lvl>
    <w:lvl w:ilvl="8" w:tplc="7C6E11C8">
      <w:start w:val="1"/>
      <w:numFmt w:val="bullet"/>
      <w:lvlText w:val="•"/>
      <w:lvlJc w:val="left"/>
      <w:pPr>
        <w:ind w:left="-229" w:hanging="360"/>
      </w:pPr>
      <w:rPr>
        <w:rFonts w:hint="default"/>
      </w:rPr>
    </w:lvl>
  </w:abstractNum>
  <w:abstractNum w:abstractNumId="12" w15:restartNumberingAfterBreak="0">
    <w:nsid w:val="5C7E1691"/>
    <w:multiLevelType w:val="hybridMultilevel"/>
    <w:tmpl w:val="D21ACEE4"/>
    <w:lvl w:ilvl="0" w:tplc="997A5C4E">
      <w:start w:val="1"/>
      <w:numFmt w:val="bullet"/>
      <w:lvlText w:val="•"/>
      <w:lvlJc w:val="left"/>
      <w:pPr>
        <w:ind w:left="556" w:hanging="209"/>
      </w:pPr>
      <w:rPr>
        <w:rFonts w:ascii="Calibri" w:eastAsia="Calibri" w:hAnsi="Calibri" w:hint="default"/>
        <w:color w:val="231F20"/>
        <w:spacing w:val="-5"/>
        <w:w w:val="99"/>
        <w:sz w:val="22"/>
        <w:szCs w:val="22"/>
      </w:rPr>
    </w:lvl>
    <w:lvl w:ilvl="1" w:tplc="B3BCC86C">
      <w:start w:val="1"/>
      <w:numFmt w:val="bullet"/>
      <w:lvlText w:val="•"/>
      <w:lvlJc w:val="left"/>
      <w:pPr>
        <w:ind w:left="860" w:hanging="209"/>
      </w:pPr>
      <w:rPr>
        <w:rFonts w:hint="default"/>
      </w:rPr>
    </w:lvl>
    <w:lvl w:ilvl="2" w:tplc="8E2EEED2">
      <w:start w:val="1"/>
      <w:numFmt w:val="bullet"/>
      <w:lvlText w:val="•"/>
      <w:lvlJc w:val="left"/>
      <w:pPr>
        <w:ind w:left="1161" w:hanging="209"/>
      </w:pPr>
      <w:rPr>
        <w:rFonts w:hint="default"/>
      </w:rPr>
    </w:lvl>
    <w:lvl w:ilvl="3" w:tplc="9F60953C">
      <w:start w:val="1"/>
      <w:numFmt w:val="bullet"/>
      <w:lvlText w:val="•"/>
      <w:lvlJc w:val="left"/>
      <w:pPr>
        <w:ind w:left="1462" w:hanging="209"/>
      </w:pPr>
      <w:rPr>
        <w:rFonts w:hint="default"/>
      </w:rPr>
    </w:lvl>
    <w:lvl w:ilvl="4" w:tplc="9E4C4424">
      <w:start w:val="1"/>
      <w:numFmt w:val="bullet"/>
      <w:lvlText w:val="•"/>
      <w:lvlJc w:val="left"/>
      <w:pPr>
        <w:ind w:left="1763" w:hanging="209"/>
      </w:pPr>
      <w:rPr>
        <w:rFonts w:hint="default"/>
      </w:rPr>
    </w:lvl>
    <w:lvl w:ilvl="5" w:tplc="869A3B06">
      <w:start w:val="1"/>
      <w:numFmt w:val="bullet"/>
      <w:lvlText w:val="•"/>
      <w:lvlJc w:val="left"/>
      <w:pPr>
        <w:ind w:left="2064" w:hanging="209"/>
      </w:pPr>
      <w:rPr>
        <w:rFonts w:hint="default"/>
      </w:rPr>
    </w:lvl>
    <w:lvl w:ilvl="6" w:tplc="D98EAA76">
      <w:start w:val="1"/>
      <w:numFmt w:val="bullet"/>
      <w:lvlText w:val="•"/>
      <w:lvlJc w:val="left"/>
      <w:pPr>
        <w:ind w:left="2365" w:hanging="209"/>
      </w:pPr>
      <w:rPr>
        <w:rFonts w:hint="default"/>
      </w:rPr>
    </w:lvl>
    <w:lvl w:ilvl="7" w:tplc="E1BEF11C">
      <w:start w:val="1"/>
      <w:numFmt w:val="bullet"/>
      <w:lvlText w:val="•"/>
      <w:lvlJc w:val="left"/>
      <w:pPr>
        <w:ind w:left="2666" w:hanging="209"/>
      </w:pPr>
      <w:rPr>
        <w:rFonts w:hint="default"/>
      </w:rPr>
    </w:lvl>
    <w:lvl w:ilvl="8" w:tplc="65284B9C">
      <w:start w:val="1"/>
      <w:numFmt w:val="bullet"/>
      <w:lvlText w:val="•"/>
      <w:lvlJc w:val="left"/>
      <w:pPr>
        <w:ind w:left="2966" w:hanging="209"/>
      </w:pPr>
      <w:rPr>
        <w:rFonts w:hint="default"/>
      </w:rPr>
    </w:lvl>
  </w:abstractNum>
  <w:abstractNum w:abstractNumId="13" w15:restartNumberingAfterBreak="0">
    <w:nsid w:val="61D27728"/>
    <w:multiLevelType w:val="hybridMultilevel"/>
    <w:tmpl w:val="1944A234"/>
    <w:lvl w:ilvl="0" w:tplc="367A45AE">
      <w:start w:val="1"/>
      <w:numFmt w:val="bullet"/>
      <w:lvlText w:val="•"/>
      <w:lvlJc w:val="left"/>
      <w:pPr>
        <w:ind w:left="815" w:hanging="360"/>
      </w:pPr>
      <w:rPr>
        <w:rFonts w:ascii="Calibri" w:eastAsia="Calibri" w:hAnsi="Calibri" w:hint="default"/>
        <w:b/>
        <w:bCs/>
        <w:spacing w:val="-2"/>
        <w:w w:val="99"/>
      </w:rPr>
    </w:lvl>
    <w:lvl w:ilvl="1" w:tplc="B2E0EF3A">
      <w:start w:val="1"/>
      <w:numFmt w:val="bullet"/>
      <w:lvlText w:val="•"/>
      <w:lvlJc w:val="left"/>
      <w:pPr>
        <w:ind w:left="1263" w:hanging="360"/>
      </w:pPr>
      <w:rPr>
        <w:rFonts w:hint="default"/>
      </w:rPr>
    </w:lvl>
    <w:lvl w:ilvl="2" w:tplc="2F3EE8AC">
      <w:start w:val="1"/>
      <w:numFmt w:val="bullet"/>
      <w:lvlText w:val="•"/>
      <w:lvlJc w:val="left"/>
      <w:pPr>
        <w:ind w:left="1706" w:hanging="360"/>
      </w:pPr>
      <w:rPr>
        <w:rFonts w:hint="default"/>
      </w:rPr>
    </w:lvl>
    <w:lvl w:ilvl="3" w:tplc="93F81ECE">
      <w:start w:val="1"/>
      <w:numFmt w:val="bullet"/>
      <w:lvlText w:val="•"/>
      <w:lvlJc w:val="left"/>
      <w:pPr>
        <w:ind w:left="2149" w:hanging="360"/>
      </w:pPr>
      <w:rPr>
        <w:rFonts w:hint="default"/>
      </w:rPr>
    </w:lvl>
    <w:lvl w:ilvl="4" w:tplc="4238C9FA">
      <w:start w:val="1"/>
      <w:numFmt w:val="bullet"/>
      <w:lvlText w:val="•"/>
      <w:lvlJc w:val="left"/>
      <w:pPr>
        <w:ind w:left="2592" w:hanging="360"/>
      </w:pPr>
      <w:rPr>
        <w:rFonts w:hint="default"/>
      </w:rPr>
    </w:lvl>
    <w:lvl w:ilvl="5" w:tplc="02A81F30">
      <w:start w:val="1"/>
      <w:numFmt w:val="bullet"/>
      <w:lvlText w:val="•"/>
      <w:lvlJc w:val="left"/>
      <w:pPr>
        <w:ind w:left="3035" w:hanging="360"/>
      </w:pPr>
      <w:rPr>
        <w:rFonts w:hint="default"/>
      </w:rPr>
    </w:lvl>
    <w:lvl w:ilvl="6" w:tplc="D15A03C0">
      <w:start w:val="1"/>
      <w:numFmt w:val="bullet"/>
      <w:lvlText w:val="•"/>
      <w:lvlJc w:val="left"/>
      <w:pPr>
        <w:ind w:left="3478" w:hanging="360"/>
      </w:pPr>
      <w:rPr>
        <w:rFonts w:hint="default"/>
      </w:rPr>
    </w:lvl>
    <w:lvl w:ilvl="7" w:tplc="4F6C393C">
      <w:start w:val="1"/>
      <w:numFmt w:val="bullet"/>
      <w:lvlText w:val="•"/>
      <w:lvlJc w:val="left"/>
      <w:pPr>
        <w:ind w:left="3921" w:hanging="360"/>
      </w:pPr>
      <w:rPr>
        <w:rFonts w:hint="default"/>
      </w:rPr>
    </w:lvl>
    <w:lvl w:ilvl="8" w:tplc="1764D96A">
      <w:start w:val="1"/>
      <w:numFmt w:val="bullet"/>
      <w:lvlText w:val="•"/>
      <w:lvlJc w:val="left"/>
      <w:pPr>
        <w:ind w:left="4364" w:hanging="360"/>
      </w:pPr>
      <w:rPr>
        <w:rFonts w:hint="default"/>
      </w:rPr>
    </w:lvl>
  </w:abstractNum>
  <w:abstractNum w:abstractNumId="14" w15:restartNumberingAfterBreak="0">
    <w:nsid w:val="62227D8A"/>
    <w:multiLevelType w:val="hybridMultilevel"/>
    <w:tmpl w:val="ED30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80F42"/>
    <w:multiLevelType w:val="hybridMultilevel"/>
    <w:tmpl w:val="37623822"/>
    <w:lvl w:ilvl="0" w:tplc="C770A0A4">
      <w:start w:val="1"/>
      <w:numFmt w:val="bullet"/>
      <w:lvlText w:val="•"/>
      <w:lvlJc w:val="left"/>
      <w:pPr>
        <w:ind w:left="209" w:hanging="209"/>
      </w:pPr>
      <w:rPr>
        <w:rFonts w:ascii="Calibri" w:eastAsia="Calibri" w:hAnsi="Calibri" w:hint="default"/>
        <w:color w:val="231F20"/>
        <w:spacing w:val="-2"/>
        <w:w w:val="99"/>
        <w:sz w:val="22"/>
        <w:szCs w:val="22"/>
      </w:rPr>
    </w:lvl>
    <w:lvl w:ilvl="1" w:tplc="5D46B5E0">
      <w:start w:val="1"/>
      <w:numFmt w:val="bullet"/>
      <w:lvlText w:val="•"/>
      <w:lvlJc w:val="left"/>
      <w:pPr>
        <w:ind w:left="426" w:hanging="209"/>
      </w:pPr>
      <w:rPr>
        <w:rFonts w:hint="default"/>
      </w:rPr>
    </w:lvl>
    <w:lvl w:ilvl="2" w:tplc="E8127FCA">
      <w:start w:val="1"/>
      <w:numFmt w:val="bullet"/>
      <w:lvlText w:val="•"/>
      <w:lvlJc w:val="left"/>
      <w:pPr>
        <w:ind w:left="653" w:hanging="209"/>
      </w:pPr>
      <w:rPr>
        <w:rFonts w:hint="default"/>
      </w:rPr>
    </w:lvl>
    <w:lvl w:ilvl="3" w:tplc="EF4E4842">
      <w:start w:val="1"/>
      <w:numFmt w:val="bullet"/>
      <w:lvlText w:val="•"/>
      <w:lvlJc w:val="left"/>
      <w:pPr>
        <w:ind w:left="880" w:hanging="209"/>
      </w:pPr>
      <w:rPr>
        <w:rFonts w:hint="default"/>
      </w:rPr>
    </w:lvl>
    <w:lvl w:ilvl="4" w:tplc="8D240478">
      <w:start w:val="1"/>
      <w:numFmt w:val="bullet"/>
      <w:lvlText w:val="•"/>
      <w:lvlJc w:val="left"/>
      <w:pPr>
        <w:ind w:left="1107" w:hanging="209"/>
      </w:pPr>
      <w:rPr>
        <w:rFonts w:hint="default"/>
      </w:rPr>
    </w:lvl>
    <w:lvl w:ilvl="5" w:tplc="D898D296">
      <w:start w:val="1"/>
      <w:numFmt w:val="bullet"/>
      <w:lvlText w:val="•"/>
      <w:lvlJc w:val="left"/>
      <w:pPr>
        <w:ind w:left="1334" w:hanging="209"/>
      </w:pPr>
      <w:rPr>
        <w:rFonts w:hint="default"/>
      </w:rPr>
    </w:lvl>
    <w:lvl w:ilvl="6" w:tplc="400A48DE">
      <w:start w:val="1"/>
      <w:numFmt w:val="bullet"/>
      <w:lvlText w:val="•"/>
      <w:lvlJc w:val="left"/>
      <w:pPr>
        <w:ind w:left="1561" w:hanging="209"/>
      </w:pPr>
      <w:rPr>
        <w:rFonts w:hint="default"/>
      </w:rPr>
    </w:lvl>
    <w:lvl w:ilvl="7" w:tplc="E584759C">
      <w:start w:val="1"/>
      <w:numFmt w:val="bullet"/>
      <w:lvlText w:val="•"/>
      <w:lvlJc w:val="left"/>
      <w:pPr>
        <w:ind w:left="1788" w:hanging="209"/>
      </w:pPr>
      <w:rPr>
        <w:rFonts w:hint="default"/>
      </w:rPr>
    </w:lvl>
    <w:lvl w:ilvl="8" w:tplc="5E541424">
      <w:start w:val="1"/>
      <w:numFmt w:val="bullet"/>
      <w:lvlText w:val="•"/>
      <w:lvlJc w:val="left"/>
      <w:pPr>
        <w:ind w:left="2015" w:hanging="209"/>
      </w:pPr>
      <w:rPr>
        <w:rFonts w:hint="default"/>
      </w:rPr>
    </w:lvl>
  </w:abstractNum>
  <w:abstractNum w:abstractNumId="16" w15:restartNumberingAfterBreak="0">
    <w:nsid w:val="7DA56747"/>
    <w:multiLevelType w:val="hybridMultilevel"/>
    <w:tmpl w:val="96E8C96E"/>
    <w:lvl w:ilvl="0" w:tplc="F66A038E">
      <w:start w:val="1"/>
      <w:numFmt w:val="bullet"/>
      <w:lvlText w:val="•"/>
      <w:lvlJc w:val="left"/>
      <w:pPr>
        <w:ind w:left="830" w:hanging="360"/>
      </w:pPr>
      <w:rPr>
        <w:rFonts w:ascii="Calibri" w:eastAsia="Calibri" w:hAnsi="Calibri" w:hint="default"/>
        <w:b/>
        <w:bCs/>
        <w:color w:val="231F20"/>
        <w:spacing w:val="-21"/>
        <w:w w:val="99"/>
        <w:sz w:val="20"/>
        <w:szCs w:val="20"/>
      </w:rPr>
    </w:lvl>
    <w:lvl w:ilvl="1" w:tplc="C26C1AFC">
      <w:start w:val="1"/>
      <w:numFmt w:val="bullet"/>
      <w:lvlText w:val="•"/>
      <w:lvlJc w:val="left"/>
      <w:pPr>
        <w:ind w:left="1190" w:hanging="360"/>
      </w:pPr>
      <w:rPr>
        <w:rFonts w:ascii="Calibri" w:eastAsia="Calibri" w:hAnsi="Calibri" w:hint="default"/>
        <w:b/>
        <w:bCs/>
        <w:color w:val="231F20"/>
        <w:spacing w:val="-4"/>
        <w:w w:val="99"/>
        <w:sz w:val="20"/>
        <w:szCs w:val="20"/>
      </w:rPr>
    </w:lvl>
    <w:lvl w:ilvl="2" w:tplc="823CAEBE">
      <w:start w:val="1"/>
      <w:numFmt w:val="bullet"/>
      <w:lvlText w:val="•"/>
      <w:lvlJc w:val="left"/>
      <w:pPr>
        <w:ind w:left="1561" w:hanging="360"/>
      </w:pPr>
      <w:rPr>
        <w:rFonts w:hint="default"/>
      </w:rPr>
    </w:lvl>
    <w:lvl w:ilvl="3" w:tplc="65C0D000">
      <w:start w:val="1"/>
      <w:numFmt w:val="bullet"/>
      <w:lvlText w:val="•"/>
      <w:lvlJc w:val="left"/>
      <w:pPr>
        <w:ind w:left="1923" w:hanging="360"/>
      </w:pPr>
      <w:rPr>
        <w:rFonts w:hint="default"/>
      </w:rPr>
    </w:lvl>
    <w:lvl w:ilvl="4" w:tplc="1F1CD9E2">
      <w:start w:val="1"/>
      <w:numFmt w:val="bullet"/>
      <w:lvlText w:val="•"/>
      <w:lvlJc w:val="left"/>
      <w:pPr>
        <w:ind w:left="2285" w:hanging="360"/>
      </w:pPr>
      <w:rPr>
        <w:rFonts w:hint="default"/>
      </w:rPr>
    </w:lvl>
    <w:lvl w:ilvl="5" w:tplc="4352EDB6">
      <w:start w:val="1"/>
      <w:numFmt w:val="bullet"/>
      <w:lvlText w:val="•"/>
      <w:lvlJc w:val="left"/>
      <w:pPr>
        <w:ind w:left="2647" w:hanging="360"/>
      </w:pPr>
      <w:rPr>
        <w:rFonts w:hint="default"/>
      </w:rPr>
    </w:lvl>
    <w:lvl w:ilvl="6" w:tplc="FE3E1C64">
      <w:start w:val="1"/>
      <w:numFmt w:val="bullet"/>
      <w:lvlText w:val="•"/>
      <w:lvlJc w:val="left"/>
      <w:pPr>
        <w:ind w:left="3009" w:hanging="360"/>
      </w:pPr>
      <w:rPr>
        <w:rFonts w:hint="default"/>
      </w:rPr>
    </w:lvl>
    <w:lvl w:ilvl="7" w:tplc="71EAB006">
      <w:start w:val="1"/>
      <w:numFmt w:val="bullet"/>
      <w:lvlText w:val="•"/>
      <w:lvlJc w:val="left"/>
      <w:pPr>
        <w:ind w:left="3371" w:hanging="360"/>
      </w:pPr>
      <w:rPr>
        <w:rFonts w:hint="default"/>
      </w:rPr>
    </w:lvl>
    <w:lvl w:ilvl="8" w:tplc="78AA91DE">
      <w:start w:val="1"/>
      <w:numFmt w:val="bullet"/>
      <w:lvlText w:val="•"/>
      <w:lvlJc w:val="left"/>
      <w:pPr>
        <w:ind w:left="3733" w:hanging="360"/>
      </w:pPr>
      <w:rPr>
        <w:rFonts w:hint="default"/>
      </w:rPr>
    </w:lvl>
  </w:abstractNum>
  <w:abstractNum w:abstractNumId="17" w15:restartNumberingAfterBreak="0">
    <w:nsid w:val="7EBD65F8"/>
    <w:multiLevelType w:val="hybridMultilevel"/>
    <w:tmpl w:val="6E124B02"/>
    <w:lvl w:ilvl="0" w:tplc="E3A4C2CC">
      <w:start w:val="1"/>
      <w:numFmt w:val="bullet"/>
      <w:lvlText w:val="•"/>
      <w:lvlJc w:val="left"/>
      <w:pPr>
        <w:ind w:left="556" w:hanging="209"/>
      </w:pPr>
      <w:rPr>
        <w:rFonts w:ascii="Calibri" w:eastAsia="Calibri" w:hAnsi="Calibri" w:hint="default"/>
        <w:color w:val="231F20"/>
        <w:spacing w:val="-3"/>
        <w:w w:val="99"/>
        <w:sz w:val="22"/>
        <w:szCs w:val="22"/>
      </w:rPr>
    </w:lvl>
    <w:lvl w:ilvl="1" w:tplc="81BC6DF4">
      <w:start w:val="1"/>
      <w:numFmt w:val="bullet"/>
      <w:lvlText w:val="•"/>
      <w:lvlJc w:val="left"/>
      <w:pPr>
        <w:ind w:left="860" w:hanging="209"/>
      </w:pPr>
      <w:rPr>
        <w:rFonts w:hint="default"/>
      </w:rPr>
    </w:lvl>
    <w:lvl w:ilvl="2" w:tplc="85EAF218">
      <w:start w:val="1"/>
      <w:numFmt w:val="bullet"/>
      <w:lvlText w:val="•"/>
      <w:lvlJc w:val="left"/>
      <w:pPr>
        <w:ind w:left="1161" w:hanging="209"/>
      </w:pPr>
      <w:rPr>
        <w:rFonts w:hint="default"/>
      </w:rPr>
    </w:lvl>
    <w:lvl w:ilvl="3" w:tplc="0F28F6C4">
      <w:start w:val="1"/>
      <w:numFmt w:val="bullet"/>
      <w:lvlText w:val="•"/>
      <w:lvlJc w:val="left"/>
      <w:pPr>
        <w:ind w:left="1462" w:hanging="209"/>
      </w:pPr>
      <w:rPr>
        <w:rFonts w:hint="default"/>
      </w:rPr>
    </w:lvl>
    <w:lvl w:ilvl="4" w:tplc="5B8A25FA">
      <w:start w:val="1"/>
      <w:numFmt w:val="bullet"/>
      <w:lvlText w:val="•"/>
      <w:lvlJc w:val="left"/>
      <w:pPr>
        <w:ind w:left="1763" w:hanging="209"/>
      </w:pPr>
      <w:rPr>
        <w:rFonts w:hint="default"/>
      </w:rPr>
    </w:lvl>
    <w:lvl w:ilvl="5" w:tplc="607626E4">
      <w:start w:val="1"/>
      <w:numFmt w:val="bullet"/>
      <w:lvlText w:val="•"/>
      <w:lvlJc w:val="left"/>
      <w:pPr>
        <w:ind w:left="2064" w:hanging="209"/>
      </w:pPr>
      <w:rPr>
        <w:rFonts w:hint="default"/>
      </w:rPr>
    </w:lvl>
    <w:lvl w:ilvl="6" w:tplc="40CC4850">
      <w:start w:val="1"/>
      <w:numFmt w:val="bullet"/>
      <w:lvlText w:val="•"/>
      <w:lvlJc w:val="left"/>
      <w:pPr>
        <w:ind w:left="2365" w:hanging="209"/>
      </w:pPr>
      <w:rPr>
        <w:rFonts w:hint="default"/>
      </w:rPr>
    </w:lvl>
    <w:lvl w:ilvl="7" w:tplc="9072CB48">
      <w:start w:val="1"/>
      <w:numFmt w:val="bullet"/>
      <w:lvlText w:val="•"/>
      <w:lvlJc w:val="left"/>
      <w:pPr>
        <w:ind w:left="2666" w:hanging="209"/>
      </w:pPr>
      <w:rPr>
        <w:rFonts w:hint="default"/>
      </w:rPr>
    </w:lvl>
    <w:lvl w:ilvl="8" w:tplc="02688EDA">
      <w:start w:val="1"/>
      <w:numFmt w:val="bullet"/>
      <w:lvlText w:val="•"/>
      <w:lvlJc w:val="left"/>
      <w:pPr>
        <w:ind w:left="2966" w:hanging="209"/>
      </w:pPr>
      <w:rPr>
        <w:rFonts w:hint="default"/>
      </w:rPr>
    </w:lvl>
  </w:abstractNum>
  <w:num w:numId="1" w16cid:durableId="1204440424">
    <w:abstractNumId w:val="8"/>
  </w:num>
  <w:num w:numId="2" w16cid:durableId="800537445">
    <w:abstractNumId w:val="13"/>
  </w:num>
  <w:num w:numId="3" w16cid:durableId="398596894">
    <w:abstractNumId w:val="3"/>
  </w:num>
  <w:num w:numId="4" w16cid:durableId="1415980012">
    <w:abstractNumId w:val="16"/>
  </w:num>
  <w:num w:numId="5" w16cid:durableId="468743652">
    <w:abstractNumId w:val="9"/>
  </w:num>
  <w:num w:numId="6" w16cid:durableId="2977728">
    <w:abstractNumId w:val="11"/>
  </w:num>
  <w:num w:numId="7" w16cid:durableId="2095583800">
    <w:abstractNumId w:val="6"/>
  </w:num>
  <w:num w:numId="8" w16cid:durableId="1247303872">
    <w:abstractNumId w:val="15"/>
  </w:num>
  <w:num w:numId="9" w16cid:durableId="766389195">
    <w:abstractNumId w:val="17"/>
  </w:num>
  <w:num w:numId="10" w16cid:durableId="1815290608">
    <w:abstractNumId w:val="12"/>
  </w:num>
  <w:num w:numId="11" w16cid:durableId="72238046">
    <w:abstractNumId w:val="0"/>
  </w:num>
  <w:num w:numId="12" w16cid:durableId="1948731339">
    <w:abstractNumId w:val="1"/>
  </w:num>
  <w:num w:numId="13" w16cid:durableId="510224138">
    <w:abstractNumId w:val="7"/>
  </w:num>
  <w:num w:numId="14" w16cid:durableId="266472902">
    <w:abstractNumId w:val="5"/>
  </w:num>
  <w:num w:numId="15" w16cid:durableId="632323931">
    <w:abstractNumId w:val="10"/>
  </w:num>
  <w:num w:numId="16" w16cid:durableId="604845607">
    <w:abstractNumId w:val="14"/>
  </w:num>
  <w:num w:numId="17" w16cid:durableId="425074333">
    <w:abstractNumId w:val="4"/>
  </w:num>
  <w:num w:numId="18" w16cid:durableId="689137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69"/>
    <w:rsid w:val="000544ED"/>
    <w:rsid w:val="00095447"/>
    <w:rsid w:val="000A24FF"/>
    <w:rsid w:val="000D0CEF"/>
    <w:rsid w:val="000D4268"/>
    <w:rsid w:val="000E3136"/>
    <w:rsid w:val="00107AB1"/>
    <w:rsid w:val="001417A1"/>
    <w:rsid w:val="00161860"/>
    <w:rsid w:val="001632F3"/>
    <w:rsid w:val="001C2DF1"/>
    <w:rsid w:val="001F575B"/>
    <w:rsid w:val="002244B6"/>
    <w:rsid w:val="00263427"/>
    <w:rsid w:val="00264574"/>
    <w:rsid w:val="00264ACF"/>
    <w:rsid w:val="002816BF"/>
    <w:rsid w:val="002A4233"/>
    <w:rsid w:val="00342F75"/>
    <w:rsid w:val="003B7DDE"/>
    <w:rsid w:val="003E1747"/>
    <w:rsid w:val="00406881"/>
    <w:rsid w:val="00414B96"/>
    <w:rsid w:val="00440562"/>
    <w:rsid w:val="00461306"/>
    <w:rsid w:val="00471C06"/>
    <w:rsid w:val="00482243"/>
    <w:rsid w:val="00484722"/>
    <w:rsid w:val="004A1290"/>
    <w:rsid w:val="004A2612"/>
    <w:rsid w:val="004C600C"/>
    <w:rsid w:val="005C278A"/>
    <w:rsid w:val="005D7F1D"/>
    <w:rsid w:val="006108B8"/>
    <w:rsid w:val="00616103"/>
    <w:rsid w:val="006361C0"/>
    <w:rsid w:val="00650D9A"/>
    <w:rsid w:val="00666A73"/>
    <w:rsid w:val="006825A1"/>
    <w:rsid w:val="00692200"/>
    <w:rsid w:val="0069241F"/>
    <w:rsid w:val="00703A96"/>
    <w:rsid w:val="00724AAD"/>
    <w:rsid w:val="0078599B"/>
    <w:rsid w:val="007D38A2"/>
    <w:rsid w:val="007F0B6D"/>
    <w:rsid w:val="00805F91"/>
    <w:rsid w:val="00812F17"/>
    <w:rsid w:val="00815AFD"/>
    <w:rsid w:val="008557CB"/>
    <w:rsid w:val="00874570"/>
    <w:rsid w:val="008F4E34"/>
    <w:rsid w:val="008F5399"/>
    <w:rsid w:val="009417B7"/>
    <w:rsid w:val="00953E61"/>
    <w:rsid w:val="009805A8"/>
    <w:rsid w:val="009F5B65"/>
    <w:rsid w:val="00A41AF5"/>
    <w:rsid w:val="00A457EC"/>
    <w:rsid w:val="00A45B89"/>
    <w:rsid w:val="00A621C4"/>
    <w:rsid w:val="00A62E56"/>
    <w:rsid w:val="00B3673A"/>
    <w:rsid w:val="00B37C32"/>
    <w:rsid w:val="00B90D7C"/>
    <w:rsid w:val="00B97A07"/>
    <w:rsid w:val="00BB4BB2"/>
    <w:rsid w:val="00BD6EAF"/>
    <w:rsid w:val="00BF6919"/>
    <w:rsid w:val="00C35862"/>
    <w:rsid w:val="00C47FF8"/>
    <w:rsid w:val="00C50EEF"/>
    <w:rsid w:val="00C60211"/>
    <w:rsid w:val="00C80ADA"/>
    <w:rsid w:val="00CF1ACB"/>
    <w:rsid w:val="00CF68A3"/>
    <w:rsid w:val="00D50018"/>
    <w:rsid w:val="00D95821"/>
    <w:rsid w:val="00DE1D94"/>
    <w:rsid w:val="00DF3612"/>
    <w:rsid w:val="00DF4C7E"/>
    <w:rsid w:val="00E20F60"/>
    <w:rsid w:val="00E70FDE"/>
    <w:rsid w:val="00EB718D"/>
    <w:rsid w:val="00EF115D"/>
    <w:rsid w:val="00EF5169"/>
    <w:rsid w:val="00F06CB1"/>
    <w:rsid w:val="00F2603B"/>
    <w:rsid w:val="00F71448"/>
    <w:rsid w:val="00FF0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4197C"/>
  <w15:docId w15:val="{FC9F1F57-E21A-467C-A044-1A1D0CC7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02"/>
      <w:ind w:left="446"/>
      <w:outlineLvl w:val="0"/>
    </w:pPr>
    <w:rPr>
      <w:rFonts w:ascii="Calibri" w:eastAsia="Calibri" w:hAnsi="Calibr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0"/>
      <w:ind w:left="1150" w:hanging="36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361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1C0"/>
    <w:rPr>
      <w:rFonts w:ascii="Lucida Grande" w:hAnsi="Lucida Grande" w:cs="Lucida Grande"/>
      <w:sz w:val="18"/>
      <w:szCs w:val="18"/>
    </w:rPr>
  </w:style>
  <w:style w:type="paragraph" w:styleId="Header">
    <w:name w:val="header"/>
    <w:basedOn w:val="Normal"/>
    <w:link w:val="HeaderChar"/>
    <w:uiPriority w:val="99"/>
    <w:unhideWhenUsed/>
    <w:rsid w:val="0078599B"/>
    <w:pPr>
      <w:tabs>
        <w:tab w:val="center" w:pos="4320"/>
        <w:tab w:val="right" w:pos="8640"/>
      </w:tabs>
    </w:pPr>
  </w:style>
  <w:style w:type="character" w:customStyle="1" w:styleId="HeaderChar">
    <w:name w:val="Header Char"/>
    <w:basedOn w:val="DefaultParagraphFont"/>
    <w:link w:val="Header"/>
    <w:uiPriority w:val="99"/>
    <w:rsid w:val="0078599B"/>
  </w:style>
  <w:style w:type="paragraph" w:styleId="Footer">
    <w:name w:val="footer"/>
    <w:basedOn w:val="Normal"/>
    <w:link w:val="FooterChar"/>
    <w:uiPriority w:val="99"/>
    <w:unhideWhenUsed/>
    <w:rsid w:val="0078599B"/>
    <w:pPr>
      <w:tabs>
        <w:tab w:val="center" w:pos="4320"/>
        <w:tab w:val="right" w:pos="8640"/>
      </w:tabs>
    </w:pPr>
  </w:style>
  <w:style w:type="character" w:customStyle="1" w:styleId="FooterChar">
    <w:name w:val="Footer Char"/>
    <w:basedOn w:val="DefaultParagraphFont"/>
    <w:link w:val="Footer"/>
    <w:uiPriority w:val="99"/>
    <w:rsid w:val="0078599B"/>
  </w:style>
  <w:style w:type="character" w:styleId="PageNumber">
    <w:name w:val="page number"/>
    <w:basedOn w:val="DefaultParagraphFont"/>
    <w:uiPriority w:val="99"/>
    <w:semiHidden/>
    <w:unhideWhenUsed/>
    <w:rsid w:val="0078599B"/>
  </w:style>
  <w:style w:type="character" w:customStyle="1" w:styleId="A0">
    <w:name w:val="A0"/>
    <w:uiPriority w:val="99"/>
    <w:rsid w:val="00F2603B"/>
    <w:rPr>
      <w:rFonts w:cs="Helvetica 55 Roman"/>
      <w:i/>
      <w:iCs/>
      <w:color w:val="644586"/>
      <w:sz w:val="18"/>
      <w:szCs w:val="18"/>
    </w:rPr>
  </w:style>
  <w:style w:type="character" w:styleId="Hyperlink">
    <w:name w:val="Hyperlink"/>
    <w:basedOn w:val="DefaultParagraphFont"/>
    <w:uiPriority w:val="99"/>
    <w:unhideWhenUsed/>
    <w:rsid w:val="009417B7"/>
    <w:rPr>
      <w:color w:val="0000FF"/>
      <w:u w:val="single"/>
    </w:rPr>
  </w:style>
  <w:style w:type="character" w:styleId="UnresolvedMention">
    <w:name w:val="Unresolved Mention"/>
    <w:basedOn w:val="DefaultParagraphFont"/>
    <w:uiPriority w:val="99"/>
    <w:semiHidden/>
    <w:unhideWhenUsed/>
    <w:rsid w:val="008F4E34"/>
    <w:rPr>
      <w:color w:val="605E5C"/>
      <w:shd w:val="clear" w:color="auto" w:fill="E1DFDD"/>
    </w:rPr>
  </w:style>
  <w:style w:type="character" w:styleId="FollowedHyperlink">
    <w:name w:val="FollowedHyperlink"/>
    <w:basedOn w:val="DefaultParagraphFont"/>
    <w:uiPriority w:val="99"/>
    <w:semiHidden/>
    <w:unhideWhenUsed/>
    <w:rsid w:val="008F4E34"/>
    <w:rPr>
      <w:color w:val="800080" w:themeColor="followedHyperlink"/>
      <w:u w:val="single"/>
    </w:rPr>
  </w:style>
  <w:style w:type="paragraph" w:styleId="Revision">
    <w:name w:val="Revision"/>
    <w:hidden/>
    <w:uiPriority w:val="99"/>
    <w:semiHidden/>
    <w:rsid w:val="001417A1"/>
    <w:pPr>
      <w:widowControl/>
    </w:pPr>
  </w:style>
  <w:style w:type="character" w:styleId="CommentReference">
    <w:name w:val="annotation reference"/>
    <w:basedOn w:val="DefaultParagraphFont"/>
    <w:uiPriority w:val="99"/>
    <w:semiHidden/>
    <w:unhideWhenUsed/>
    <w:rsid w:val="001417A1"/>
    <w:rPr>
      <w:sz w:val="16"/>
      <w:szCs w:val="16"/>
    </w:rPr>
  </w:style>
  <w:style w:type="paragraph" w:styleId="CommentText">
    <w:name w:val="annotation text"/>
    <w:basedOn w:val="Normal"/>
    <w:link w:val="CommentTextChar"/>
    <w:uiPriority w:val="99"/>
    <w:unhideWhenUsed/>
    <w:rsid w:val="001417A1"/>
    <w:rPr>
      <w:sz w:val="20"/>
      <w:szCs w:val="20"/>
    </w:rPr>
  </w:style>
  <w:style w:type="character" w:customStyle="1" w:styleId="CommentTextChar">
    <w:name w:val="Comment Text Char"/>
    <w:basedOn w:val="DefaultParagraphFont"/>
    <w:link w:val="CommentText"/>
    <w:uiPriority w:val="99"/>
    <w:rsid w:val="001417A1"/>
    <w:rPr>
      <w:sz w:val="20"/>
      <w:szCs w:val="20"/>
    </w:rPr>
  </w:style>
  <w:style w:type="paragraph" w:styleId="CommentSubject">
    <w:name w:val="annotation subject"/>
    <w:basedOn w:val="CommentText"/>
    <w:next w:val="CommentText"/>
    <w:link w:val="CommentSubjectChar"/>
    <w:uiPriority w:val="99"/>
    <w:semiHidden/>
    <w:unhideWhenUsed/>
    <w:rsid w:val="001417A1"/>
    <w:rPr>
      <w:b/>
      <w:bCs/>
    </w:rPr>
  </w:style>
  <w:style w:type="character" w:customStyle="1" w:styleId="CommentSubjectChar">
    <w:name w:val="Comment Subject Char"/>
    <w:basedOn w:val="CommentTextChar"/>
    <w:link w:val="CommentSubject"/>
    <w:uiPriority w:val="99"/>
    <w:semiHidden/>
    <w:rsid w:val="001417A1"/>
    <w:rPr>
      <w:b/>
      <w:bCs/>
      <w:sz w:val="20"/>
      <w:szCs w:val="20"/>
    </w:rPr>
  </w:style>
  <w:style w:type="table" w:styleId="TableGrid">
    <w:name w:val="Table Grid"/>
    <w:basedOn w:val="TableNormal"/>
    <w:uiPriority w:val="39"/>
    <w:rsid w:val="00461306"/>
    <w:pPr>
      <w:widowControl/>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07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famerica.org/provider-tools" TargetMode="External"/><Relationship Id="rId18" Type="http://schemas.openxmlformats.org/officeDocument/2006/relationships/hyperlink" Target="https://dfmassachusetts.org/wp-content/uploads/sites/6/2019/06/Alzheimers-Association-St.-Louis-Chapter-Dementia-Friendly-Hospital-Initiative.pdf" TargetMode="Externa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yperlink" Target="https://www.scie.org.uk/dementia/living-with-dementia/keeping-active/culture-religion.asp"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raining.hcinteractive.com/hospitals" TargetMode="External"/><Relationship Id="rId25"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https://www.nia.nih.gov/health/elder-abuse" TargetMode="External"/><Relationship Id="rId20" Type="http://schemas.openxmlformats.org/officeDocument/2006/relationships/hyperlink" Target="https://www.webmd.com/alzheimers/race-culture-alzheimers-car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hyperlink" Target="http://www.alz.org/" TargetMode="External"/><Relationship Id="rId23" Type="http://schemas.openxmlformats.org/officeDocument/2006/relationships/hyperlink" Target="https://dfamerica.org/resource-listing/"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dementia.ie/wp-content/uploads/2018/01/UD-DFH-Guidelines-2018-Full-doc-lw-res-compressed-A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famerica.org/s/DFA-Tools-MidLateStage.pdf" TargetMode="External"/><Relationship Id="rId22" Type="http://schemas.openxmlformats.org/officeDocument/2006/relationships/hyperlink" Target="https://www.alz.org/national/documents/asianoutreach_tipsandcitations.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A83EE8C0B24D41AF9049B99095227D" ma:contentTypeVersion="18" ma:contentTypeDescription="Create a new document." ma:contentTypeScope="" ma:versionID="01c2de2094b4cba12ae7f0f247adc915">
  <xsd:schema xmlns:xsd="http://www.w3.org/2001/XMLSchema" xmlns:xs="http://www.w3.org/2001/XMLSchema" xmlns:p="http://schemas.microsoft.com/office/2006/metadata/properties" xmlns:ns2="2d32015e-0204-4058-82fc-e98b7a5354eb" xmlns:ns3="4f81154a-34ba-4b39-b7b5-5c48ee994806" targetNamespace="http://schemas.microsoft.com/office/2006/metadata/properties" ma:root="true" ma:fieldsID="ee53c354c27ce688570a20b0d560738b" ns2:_="" ns3:_="">
    <xsd:import namespace="2d32015e-0204-4058-82fc-e98b7a5354eb"/>
    <xsd:import namespace="4f81154a-34ba-4b39-b7b5-5c48ee9948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ReviewedbyDeb"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2015e-0204-4058-82fc-e98b7a535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ReviewedbyDeb" ma:index="20" nillable="true" ma:displayName="Reviewed by Deb" ma:format="Dropdown" ma:list="UserInfo" ma:SharePointGroup="0" ma:internalName="ReviewedbyDeb">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697cc2-de57-4ac5-8170-52ff47dbd4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1154a-34ba-4b39-b7b5-5c48ee9948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58279a2-084a-47e0-bf23-43fa0edbbbd0}" ma:internalName="TaxCatchAll" ma:showField="CatchAllData" ma:web="4f81154a-34ba-4b39-b7b5-5c48ee9948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edbyDeb xmlns="2d32015e-0204-4058-82fc-e98b7a5354eb">
      <UserInfo>
        <DisplayName/>
        <AccountId xsi:nil="true"/>
        <AccountType/>
      </UserInfo>
    </ReviewedbyDeb>
    <lcf76f155ced4ddcb4097134ff3c332f xmlns="2d32015e-0204-4058-82fc-e98b7a5354eb">
      <Terms xmlns="http://schemas.microsoft.com/office/infopath/2007/PartnerControls"/>
    </lcf76f155ced4ddcb4097134ff3c332f>
    <TaxCatchAll xmlns="4f81154a-34ba-4b39-b7b5-5c48ee994806" xsi:nil="true"/>
  </documentManagement>
</p:properties>
</file>

<file path=customXml/itemProps1.xml><?xml version="1.0" encoding="utf-8"?>
<ds:datastoreItem xmlns:ds="http://schemas.openxmlformats.org/officeDocument/2006/customXml" ds:itemID="{E139022C-B39B-48EE-9767-3E34700A5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2015e-0204-4058-82fc-e98b7a5354eb"/>
    <ds:schemaRef ds:uri="4f81154a-34ba-4b39-b7b5-5c48ee994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72A22F-818C-4FDC-8979-62F704A80BA6}">
  <ds:schemaRefs>
    <ds:schemaRef ds:uri="http://schemas.microsoft.com/sharepoint/v3/contenttype/forms"/>
  </ds:schemaRefs>
</ds:datastoreItem>
</file>

<file path=customXml/itemProps3.xml><?xml version="1.0" encoding="utf-8"?>
<ds:datastoreItem xmlns:ds="http://schemas.openxmlformats.org/officeDocument/2006/customXml" ds:itemID="{AB05BB6A-5F47-4B55-868A-91AEF6D63FB1}">
  <ds:schemaRefs>
    <ds:schemaRef ds:uri="http://schemas.microsoft.com/office/2006/metadata/properties"/>
    <ds:schemaRef ds:uri="http://schemas.microsoft.com/office/infopath/2007/PartnerControls"/>
    <ds:schemaRef ds:uri="2d32015e-0204-4058-82fc-e98b7a5354eb"/>
    <ds:schemaRef ds:uri="4f81154a-34ba-4b39-b7b5-5c48ee99480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Aleiah Mann</dc:creator>
  <cp:lastModifiedBy>Aleiah Mann</cp:lastModifiedBy>
  <cp:revision>3</cp:revision>
  <dcterms:created xsi:type="dcterms:W3CDTF">2024-03-22T18:09:00Z</dcterms:created>
  <dcterms:modified xsi:type="dcterms:W3CDTF">2024-04-09T18:50:00Z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2016-01-15T00:00:00Z</vt:filetime>
  </property>
  <property fmtid="{D5CDD505-2E9C-101B-9397-08002B2CF9AE}" pid="3" name="Creator">
    <vt:lpwstr>Adobe InDesign CC 2015 (Macintosh)</vt:lpwstr>
  </property>
  <property fmtid="{D5CDD505-2E9C-101B-9397-08002B2CF9AE}" pid="4" name="LastSaved">
    <vt:filetime>2016-01-15T00:00:00Z</vt:filetime>
  </property>
  <property fmtid="{D5CDD505-2E9C-101B-9397-08002B2CF9AE}" pid="5" name="ContentTypeId">
    <vt:lpwstr>0x010100D6A83EE8C0B24D41AF9049B99095227D</vt:lpwstr>
  </property>
  <property fmtid="{D5CDD505-2E9C-101B-9397-08002B2CF9AE}" pid="6" name="Order">
    <vt:r8>15196700</vt:r8>
  </property>
</Properties>
</file>